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</w:pPr>
      <w:r>
        <w:rPr>
          <w:rFonts w:ascii="Calibri" w:eastAsia="굴림" w:hAnsi="Calibri" w:cs="Calibri" w:hint="eastAsia"/>
          <w:color w:val="333333"/>
          <w:kern w:val="0"/>
          <w:sz w:val="24"/>
          <w:szCs w:val="24"/>
          <w:lang w:val="en"/>
        </w:rPr>
        <w:t>외화평가</w:t>
      </w:r>
      <w:r>
        <w:rPr>
          <w:rFonts w:ascii="Calibri" w:eastAsia="굴림" w:hAnsi="Calibri" w:cs="Calibri" w:hint="eastAsia"/>
          <w:color w:val="333333"/>
          <w:kern w:val="0"/>
          <w:sz w:val="24"/>
          <w:szCs w:val="24"/>
          <w:lang w:val="en"/>
        </w:rPr>
        <w:t xml:space="preserve"> </w:t>
      </w:r>
      <w:proofErr w:type="spellStart"/>
      <w:r>
        <w:rPr>
          <w:rFonts w:ascii="Calibri" w:eastAsia="굴림" w:hAnsi="Calibri" w:cs="Calibri" w:hint="eastAsia"/>
          <w:color w:val="333333"/>
          <w:kern w:val="0"/>
          <w:sz w:val="24"/>
          <w:szCs w:val="24"/>
          <w:lang w:val="en"/>
        </w:rPr>
        <w:t>세팅</w:t>
      </w:r>
      <w:proofErr w:type="spellEnd"/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Please fallow below Details and see step by step. </w:t>
      </w:r>
      <w:proofErr w:type="gramStart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it</w:t>
      </w:r>
      <w:proofErr w:type="gramEnd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 should help full for you..</w:t>
      </w:r>
      <w:r>
        <w:rPr>
          <w:rFonts w:ascii="Calibri" w:eastAsia="굴림" w:hAnsi="Calibri" w:cs="Calibri"/>
          <w:noProof/>
          <w:color w:val="333333"/>
          <w:kern w:val="0"/>
          <w:sz w:val="24"/>
          <w:szCs w:val="24"/>
        </w:rPr>
        <w:drawing>
          <wp:inline distT="0" distB="0" distL="0" distR="0" wp14:anchorId="5FBA5118" wp14:editId="09C5EEB2">
            <wp:extent cx="152400" cy="152400"/>
            <wp:effectExtent l="0" t="0" r="0" b="0"/>
            <wp:docPr id="21" name="그림 21" descr="http://scn.sap.com/776/images/emoticons/hap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n.sap.com/776/images/emoticons/happy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240" w:lineRule="atLeast"/>
        <w:jc w:val="left"/>
        <w:outlineLvl w:val="0"/>
        <w:rPr>
          <w:rFonts w:ascii="Arial" w:eastAsia="굴림" w:hAnsi="Arial" w:cs="Arial"/>
          <w:color w:val="333333"/>
          <w:kern w:val="36"/>
          <w:sz w:val="36"/>
          <w:szCs w:val="36"/>
          <w:lang w:val="en"/>
        </w:rPr>
      </w:pPr>
      <w:r w:rsidRPr="00B9246A">
        <w:rPr>
          <w:rFonts w:ascii="Calibri" w:eastAsia="굴림" w:hAnsi="Calibri" w:cs="Calibri"/>
          <w:color w:val="333333"/>
          <w:kern w:val="36"/>
          <w:sz w:val="24"/>
          <w:szCs w:val="24"/>
          <w:lang w:val="en"/>
        </w:rPr>
        <w:t>Purpose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This wiki provides a demonstration of valuation of Open Items </w:t>
      </w:r>
      <w:proofErr w:type="gramStart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In</w:t>
      </w:r>
      <w:proofErr w:type="gramEnd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 Foreign Currencies 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240" w:lineRule="atLeast"/>
        <w:jc w:val="left"/>
        <w:outlineLvl w:val="0"/>
        <w:rPr>
          <w:rFonts w:ascii="Arial" w:eastAsia="굴림" w:hAnsi="Arial" w:cs="Arial"/>
          <w:color w:val="333333"/>
          <w:kern w:val="36"/>
          <w:sz w:val="36"/>
          <w:szCs w:val="36"/>
          <w:lang w:val="en"/>
        </w:rPr>
      </w:pPr>
      <w:r w:rsidRPr="00B9246A">
        <w:rPr>
          <w:rFonts w:ascii="Calibri" w:eastAsia="굴림" w:hAnsi="Calibri" w:cs="Calibri"/>
          <w:color w:val="333333"/>
          <w:kern w:val="36"/>
          <w:sz w:val="24"/>
          <w:szCs w:val="24"/>
          <w:lang w:val="en"/>
        </w:rPr>
        <w:t>Overview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From the help.sap.com documentation the following is stated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proofErr w:type="gramStart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Valuation of Open Items in Foreign Currencies.</w:t>
      </w:r>
      <w:proofErr w:type="gramEnd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  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Use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All open items in foreign currency are valuated as part of the foreign currency valuation:</w:t>
      </w:r>
    </w:p>
    <w:p w:rsidR="00B9246A" w:rsidRPr="00B9246A" w:rsidRDefault="00B9246A" w:rsidP="00E2509E">
      <w:pPr>
        <w:widowControl/>
        <w:numPr>
          <w:ilvl w:val="1"/>
          <w:numId w:val="1"/>
        </w:numPr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ind w:left="0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The individual open items of an account in foreign currency form the basis of the valuation, that is, every open item of an account in foreign currency is valuated individually.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       Example of open items are customers, Vendors, or GL accounts managed on open item basis (</w:t>
      </w:r>
      <w:r w:rsidRPr="00B9246A">
        <w:rPr>
          <w:rFonts w:ascii="Calibri" w:eastAsia="굴림" w:hAnsi="Calibri" w:cs="Calibri"/>
          <w:b/>
          <w:bCs/>
          <w:color w:val="333333"/>
          <w:kern w:val="0"/>
          <w:sz w:val="24"/>
          <w:szCs w:val="24"/>
          <w:lang w:val="en"/>
        </w:rPr>
        <w:t>SKB1-XOPVW = X)</w:t>
      </w:r>
    </w:p>
    <w:p w:rsidR="00B9246A" w:rsidRPr="00B9246A" w:rsidRDefault="00B9246A" w:rsidP="00E2509E">
      <w:pPr>
        <w:widowControl/>
        <w:numPr>
          <w:ilvl w:val="1"/>
          <w:numId w:val="1"/>
        </w:numPr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ind w:left="0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The total difference from all the open items in an account is posted to a financial statement adjustment account. The account therefore retains its original balance.</w:t>
      </w:r>
    </w:p>
    <w:p w:rsidR="00B9246A" w:rsidRPr="00B9246A" w:rsidRDefault="00B9246A" w:rsidP="00E2509E">
      <w:pPr>
        <w:widowControl/>
        <w:numPr>
          <w:ilvl w:val="1"/>
          <w:numId w:val="1"/>
        </w:numPr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ind w:left="0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The exchange rate profit or loss from the valuation is posted to a separate expense or revenue account for exchange rate differences as an offsetting posting.</w:t>
      </w:r>
    </w:p>
    <w:p w:rsidR="00B9246A" w:rsidRPr="00B9246A" w:rsidRDefault="00B9246A" w:rsidP="00E2509E">
      <w:pPr>
        <w:widowControl/>
        <w:numPr>
          <w:ilvl w:val="1"/>
          <w:numId w:val="1"/>
        </w:numPr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ind w:left="0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A valuation cannot be made by posting to the payables/</w:t>
      </w:r>
      <w:proofErr w:type="spellStart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receivalbes</w:t>
      </w:r>
      <w:proofErr w:type="spellEnd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 account, since </w:t>
      </w:r>
      <w:proofErr w:type="spellStart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reconcilation</w:t>
      </w:r>
      <w:proofErr w:type="spellEnd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 accounts cannot be directly posted to.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       For this reason the amount is posted to an adjustment account, which appears in the same line of the balance sheet as the </w:t>
      </w:r>
      <w:proofErr w:type="spellStart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reconcilation</w:t>
      </w:r>
      <w:proofErr w:type="spellEnd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 account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240" w:lineRule="atLeast"/>
        <w:jc w:val="left"/>
        <w:outlineLvl w:val="1"/>
        <w:rPr>
          <w:rFonts w:ascii="Arial" w:eastAsia="굴림" w:hAnsi="Arial" w:cs="Arial"/>
          <w:color w:val="333333"/>
          <w:kern w:val="0"/>
          <w:sz w:val="27"/>
          <w:szCs w:val="27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Step 1 - General customizing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Local currency of company EUR -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Implementation Guide: Financial accounting (New) -&gt; Financial accounting global settings (New) -&gt; global Parameters for company code - Transaction code OBY6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drawing>
          <wp:inline distT="0" distB="0" distL="0" distR="0" wp14:anchorId="1DF602B1" wp14:editId="01D1F175">
            <wp:extent cx="3657600" cy="2066925"/>
            <wp:effectExtent l="0" t="0" r="0" b="9525"/>
            <wp:docPr id="20" name="그림 20" descr="http://wiki.scn.sap.com/wiki/download/attachments/193692649/OBY6.png?version=1&amp;modificationDate=1277196564000&amp;api=v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iki.scn.sap.com/wiki/download/attachments/193692649/OBY6.png?version=1&amp;modificationDate=1277196564000&amp;api=v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Exchange rate 1 USD = 1</w:t>
      </w:r>
      <w:proofErr w:type="gramStart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,7</w:t>
      </w:r>
      <w:proofErr w:type="gramEnd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 EUR</w:t>
      </w: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Implementation Guide: SAP </w:t>
      </w:r>
      <w:proofErr w:type="spellStart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NetWeaver</w:t>
      </w:r>
      <w:proofErr w:type="spellEnd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 -&gt; General settings -&gt; Currencies (check all settings) -&gt; Enter Exchange rates (Transaction code OB08)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240" w:lineRule="atLeast"/>
        <w:jc w:val="left"/>
        <w:outlineLvl w:val="1"/>
        <w:rPr>
          <w:rFonts w:ascii="Arial" w:eastAsia="굴림" w:hAnsi="Arial" w:cs="Arial"/>
          <w:color w:val="333333"/>
          <w:kern w:val="0"/>
          <w:sz w:val="27"/>
          <w:szCs w:val="27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lastRenderedPageBreak/>
        <w:t xml:space="preserve">  </w:t>
      </w: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drawing>
          <wp:inline distT="0" distB="0" distL="0" distR="0" wp14:anchorId="2E990C83" wp14:editId="4081D721">
            <wp:extent cx="5981700" cy="1511072"/>
            <wp:effectExtent l="0" t="0" r="0" b="0"/>
            <wp:docPr id="19" name="그림 19" descr="http://wiki.scn.sap.com/wiki/download/attachments/193692649/OB08.png?version=1&amp;modificationDate=1277197190000&amp;api=v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iki.scn.sap.com/wiki/download/attachments/193692649/OB08.png?version=1&amp;modificationDate=1277197190000&amp;api=v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51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   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240" w:lineRule="atLeast"/>
        <w:jc w:val="left"/>
        <w:outlineLvl w:val="1"/>
        <w:rPr>
          <w:rFonts w:ascii="Arial" w:eastAsia="굴림" w:hAnsi="Arial" w:cs="Arial"/>
          <w:color w:val="333333"/>
          <w:kern w:val="0"/>
          <w:sz w:val="27"/>
          <w:szCs w:val="27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Step 2 - Create Invoice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SAP Easy Access -&gt; Accounting -&gt; Financial accounting -&gt; Accounts payable -&gt; Document entry -&gt; FB60 Invoice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Post document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Display document posted via FB03 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drawing>
          <wp:inline distT="0" distB="0" distL="0" distR="0" wp14:anchorId="1F5D715F" wp14:editId="5ED317BC">
            <wp:extent cx="5743575" cy="3253481"/>
            <wp:effectExtent l="0" t="0" r="0" b="4445"/>
            <wp:docPr id="18" name="그림 18" descr="http://wiki.scn.sap.com/wiki/download/attachments/193692649/Invoice.png?version=1&amp;modificationDate=1277204595000&amp;api=v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ki.scn.sap.com/wiki/download/attachments/193692649/Invoice.png?version=1&amp;modificationDate=1277204595000&amp;api=v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5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Change in exchange rate occurs 1 USD now equals 1</w:t>
      </w:r>
      <w:proofErr w:type="gramStart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,63</w:t>
      </w:r>
      <w:proofErr w:type="gramEnd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 EUR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drawing>
          <wp:inline distT="0" distB="0" distL="0" distR="0" wp14:anchorId="7FE4ACED" wp14:editId="02CAFAFC">
            <wp:extent cx="5943600" cy="1615395"/>
            <wp:effectExtent l="0" t="0" r="0" b="4445"/>
            <wp:docPr id="17" name="그림 17" descr="http://wiki.scn.sap.com/wiki/download/attachments/193692649/Change_OB08.png?version=1&amp;modificationDate=1277198456000&amp;api=v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iki.scn.sap.com/wiki/download/attachments/193692649/Change_OB08.png?version=1&amp;modificationDate=1277198456000&amp;api=v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lastRenderedPageBreak/>
        <w:t>SAP Easy Access Screen choose -&gt; Accounting -&gt; Financial Accounting -&gt; Accounts Payable -&gt; Accounting -&gt; FBL1N -Display/Change Line items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drawing>
          <wp:inline distT="0" distB="0" distL="0" distR="0" wp14:anchorId="6DAD3DB5" wp14:editId="2A2545A9">
            <wp:extent cx="6124575" cy="2827788"/>
            <wp:effectExtent l="0" t="0" r="0" b="0"/>
            <wp:docPr id="16" name="그림 16" descr="http://wiki.scn.sap.com/wiki/download/attachments/193692649/Vendor_Line_Item_Display.png?version=1&amp;modificationDate=1277204996000&amp;api=v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iki.scn.sap.com/wiki/download/attachments/193692649/Vendor_Line_Item_Display.png?version=1&amp;modificationDate=1277204996000&amp;api=v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2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  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240" w:lineRule="atLeast"/>
        <w:jc w:val="left"/>
        <w:outlineLvl w:val="1"/>
        <w:rPr>
          <w:rFonts w:ascii="Arial" w:eastAsia="굴림" w:hAnsi="Arial" w:cs="Arial"/>
          <w:color w:val="333333"/>
          <w:kern w:val="0"/>
          <w:sz w:val="27"/>
          <w:szCs w:val="27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Step 3 - Review of Foreign Currency Valuation customizing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Prior to performing a foreign currency valuation review of customizing: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Implementation </w:t>
      </w:r>
      <w:proofErr w:type="spellStart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Guide</w:t>
      </w:r>
      <w:proofErr w:type="gramStart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:Finanical</w:t>
      </w:r>
      <w:proofErr w:type="spellEnd"/>
      <w:proofErr w:type="gramEnd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 Accounting (New) -&gt; General Ledger Accounting (New) -&gt; Periodic Processing -&gt; Valuate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drawing>
          <wp:inline distT="0" distB="0" distL="0" distR="0" wp14:anchorId="2407C34F" wp14:editId="58DC745B">
            <wp:extent cx="6152337" cy="4167942"/>
            <wp:effectExtent l="0" t="0" r="1270" b="4445"/>
            <wp:docPr id="15" name="그림 15" descr="http://wiki.scn.sap.com/wiki/download/attachments/193692649/IMG_Foreign_Currency_Valuation.png?version=1&amp;modificationDate=1277198931000&amp;api=v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iki.scn.sap.com/wiki/download/attachments/193692649/IMG_Foreign_Currency_Valuation.png?version=1&amp;modificationDate=1277198931000&amp;api=v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04" cy="416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lastRenderedPageBreak/>
        <w:t>Define Valuation Methods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drawing>
          <wp:inline distT="0" distB="0" distL="0" distR="0" wp14:anchorId="3ECD7D63" wp14:editId="6C501DE6">
            <wp:extent cx="5572125" cy="4045816"/>
            <wp:effectExtent l="0" t="0" r="0" b="0"/>
            <wp:docPr id="14" name="그림 14" descr="http://wiki.scn.sap.com/wiki/download/attachments/193692649/Define_Valuation_Method.png?version=1&amp;modificationDate=1277199489000&amp;api=v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iki.scn.sap.com/wiki/download/attachments/193692649/Define_Valuation_Method.png?version=1&amp;modificationDate=1277199489000&amp;api=v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4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Define valuation Areas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drawing>
          <wp:inline distT="0" distB="0" distL="0" distR="0" wp14:anchorId="556E3D2E" wp14:editId="012DF56A">
            <wp:extent cx="5495925" cy="1819275"/>
            <wp:effectExtent l="0" t="0" r="9525" b="9525"/>
            <wp:docPr id="13" name="그림 13" descr="http://wiki.scn.sap.com/wiki/download/attachments/193692649/Define_Valuation_Area.png?version=1&amp;modificationDate=1277199824000&amp;api=v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iki.scn.sap.com/wiki/download/attachments/193692649/Define_Valuation_Area.png?version=1&amp;modificationDate=1277199824000&amp;api=v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Define Accounting Principles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   </w:t>
      </w: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lastRenderedPageBreak/>
        <w:drawing>
          <wp:inline distT="0" distB="0" distL="0" distR="0" wp14:anchorId="1055EA55" wp14:editId="4B0B834A">
            <wp:extent cx="6105525" cy="4368048"/>
            <wp:effectExtent l="0" t="0" r="0" b="0"/>
            <wp:docPr id="12" name="그림 12" descr="http://wiki.scn.sap.com/wiki/download/attachments/193692649/Define_Accounting_Principles.png?version=1&amp;modificationDate=1277201433000&amp;api=v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iki.scn.sap.com/wiki/download/attachments/193692649/Define_Accounting_Principles.png?version=1&amp;modificationDate=1277201433000&amp;api=v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6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drawing>
          <wp:inline distT="0" distB="0" distL="0" distR="0" wp14:anchorId="13B88181" wp14:editId="284D009D">
            <wp:extent cx="5715000" cy="2647950"/>
            <wp:effectExtent l="0" t="0" r="0" b="0"/>
            <wp:docPr id="11" name="그림 11" descr="http://wiki.scn.sap.com/wiki/download/attachments/193692649/Display_Accounting_Principles.png?version=1&amp;modificationDate=1277201512000&amp;api=v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iki.scn.sap.com/wiki/download/attachments/193692649/Display_Accounting_Principles.png?version=1&amp;modificationDate=1277201512000&amp;api=v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Check Assignment of Accounting </w:t>
      </w:r>
      <w:proofErr w:type="spellStart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princples</w:t>
      </w:r>
      <w:proofErr w:type="spellEnd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 to ledger Group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*required if you have more than one ledger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lastRenderedPageBreak/>
        <w:drawing>
          <wp:inline distT="0" distB="0" distL="0" distR="0" wp14:anchorId="6273C60A" wp14:editId="0E814C92">
            <wp:extent cx="6038850" cy="2655012"/>
            <wp:effectExtent l="0" t="0" r="0" b="0"/>
            <wp:docPr id="10" name="그림 10" descr="http://wiki.scn.sap.com/wiki/download/attachments/193692649/Check_Assignment_of_Accounting_Principle_to_Ledger_Group.png?version=1&amp;modificationDate=1277214001000&amp;api=v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iki.scn.sap.com/wiki/download/attachments/193692649/Check_Assignment_of_Accounting_Principle_to_Ledger_Group.png?version=1&amp;modificationDate=1277214001000&amp;api=v2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65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proofErr w:type="spellStart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Perpare</w:t>
      </w:r>
      <w:proofErr w:type="spellEnd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 Automatic Postings for Foreign Currency Valuation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Select Transaction KDF, enter Chart of Accounts </w:t>
      </w: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drawing>
          <wp:inline distT="0" distB="0" distL="0" distR="0" wp14:anchorId="26152072" wp14:editId="138A76C1">
            <wp:extent cx="6257925" cy="3557477"/>
            <wp:effectExtent l="0" t="0" r="0" b="5080"/>
            <wp:docPr id="9" name="그림 9" descr="http://wiki.scn.sap.com/wiki/download/attachments/193692649/Perpare_Automatic_Postings_for_Foreign_Currency_Valuation.png?version=1&amp;modificationDate=1277202957000&amp;api=v2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iki.scn.sap.com/wiki/download/attachments/193692649/Perpare_Automatic_Postings_for_Foreign_Currency_Valuation.png?version=1&amp;modificationDate=1277202957000&amp;api=v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5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lastRenderedPageBreak/>
        <w:drawing>
          <wp:inline distT="0" distB="0" distL="0" distR="0" wp14:anchorId="43EFC1AA" wp14:editId="5FE55D90">
            <wp:extent cx="5638800" cy="3970176"/>
            <wp:effectExtent l="0" t="0" r="0" b="0"/>
            <wp:docPr id="8" name="그림 8" descr="http://wiki.scn.sap.com/wiki/download/attachments/193692649/Acct_Determination_For_OI_Exch_Rate_Differences.png?version=1&amp;modificationDate=1277203231000&amp;api=v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iki.scn.sap.com/wiki/download/attachments/193692649/Acct_Determination_For_OI_Exch_Rate_Differences.png?version=1&amp;modificationDate=1277203231000&amp;api=v2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7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The Target Accounts for KDB/KDF can also be defined per valuation area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lastRenderedPageBreak/>
        <w:drawing>
          <wp:inline distT="0" distB="0" distL="0" distR="0" wp14:anchorId="2A03632A" wp14:editId="5EFFFAC1">
            <wp:extent cx="5915025" cy="5486400"/>
            <wp:effectExtent l="0" t="0" r="9525" b="0"/>
            <wp:docPr id="7" name="그림 7" descr="http://wiki.scn.sap.com/wiki/download/attachments/193692649/Target_Account_per_Valuation_Area.png?version=1&amp;modificationDate=1277203703000&amp;api=v2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iki.scn.sap.com/wiki/download/attachments/193692649/Target_Account_per_Valuation_Area.png?version=1&amp;modificationDate=1277203703000&amp;api=v2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Account Determination per Valuation Area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drawing>
          <wp:inline distT="0" distB="0" distL="0" distR="0" wp14:anchorId="6014E5DB" wp14:editId="1CC2EEE8">
            <wp:extent cx="4800600" cy="2486025"/>
            <wp:effectExtent l="0" t="0" r="0" b="9525"/>
            <wp:docPr id="6" name="그림 6" descr="http://wiki.scn.sap.com/wiki/download/attachments/193692649/Account_Determiantion_per_Valuation_Area.png?version=1&amp;modificationDate=1277204252000&amp;api=v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iki.scn.sap.com/wiki/download/attachments/193692649/Account_Determiantion_per_Valuation_Area.png?version=1&amp;modificationDate=1277204252000&amp;api=v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240" w:lineRule="atLeast"/>
        <w:jc w:val="left"/>
        <w:outlineLvl w:val="1"/>
        <w:rPr>
          <w:rFonts w:ascii="Arial" w:eastAsia="굴림" w:hAnsi="Arial" w:cs="Arial"/>
          <w:color w:val="333333"/>
          <w:kern w:val="0"/>
          <w:sz w:val="27"/>
          <w:szCs w:val="27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Step 4 - Perform Foreign Currency Valuation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lastRenderedPageBreak/>
        <w:t>To perform a foreign currency valuation, from the SAP Easy Access Screen, choose Accounting -&gt; Financial Accounting -&gt;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General ledger/Accounts Receivable/Accounts </w:t>
      </w:r>
      <w:proofErr w:type="spellStart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Payalbe</w:t>
      </w:r>
      <w:proofErr w:type="spellEnd"/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 xml:space="preserve"> -&gt; Periodic processing -&gt; Closing -&gt; Valuate -&gt; Foreign Currency Valuation (New)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Transaction FAGL_FC_VAL (Program FAGL_FC_VALUATION)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t> 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drawing>
          <wp:inline distT="0" distB="0" distL="0" distR="0" wp14:anchorId="4D0F93C7" wp14:editId="69A528A2">
            <wp:extent cx="5886450" cy="5981700"/>
            <wp:effectExtent l="0" t="0" r="0" b="0"/>
            <wp:docPr id="5" name="그림 5" descr="http://wiki.scn.sap.com/wiki/download/attachments/193692649/Foreign_Currency_Valuation.png?version=1&amp;modificationDate=1277212639000&amp;api=v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iki.scn.sap.com/wiki/download/attachments/193692649/Foreign_Currency_Valuation.png?version=1&amp;modificationDate=1277212639000&amp;api=v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Execute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lastRenderedPageBreak/>
        <w:drawing>
          <wp:inline distT="0" distB="0" distL="0" distR="0" wp14:anchorId="38DF6331" wp14:editId="6CED1575">
            <wp:extent cx="6210300" cy="2118285"/>
            <wp:effectExtent l="0" t="0" r="0" b="0"/>
            <wp:docPr id="4" name="그림 4" descr="http://wiki.scn.sap.com/wiki/download/attachments/193692649/Foreign_Currency_Valuation_view.png?version=1&amp;modificationDate=1277212562000&amp;api=v2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iki.scn.sap.com/wiki/download/attachments/193692649/Foreign_Currency_Valuation_view.png?version=1&amp;modificationDate=1277212562000&amp;api=v2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t> 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Click on Postings button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br/>
      </w: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drawing>
          <wp:inline distT="0" distB="0" distL="0" distR="0" wp14:anchorId="725139F0" wp14:editId="3128A9B2">
            <wp:extent cx="5524500" cy="2804160"/>
            <wp:effectExtent l="0" t="0" r="0" b="0"/>
            <wp:docPr id="3" name="그림 3" descr="http://wiki.scn.sap.com/wiki/download/attachments/193692649/Postings_foreign_currency_valuation.png?version=1&amp;modificationDate=1277212991000&amp;api=v2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iki.scn.sap.com/wiki/download/attachments/193692649/Postings_foreign_currency_valuation.png?version=1&amp;modificationDate=1277212991000&amp;api=v2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To create valuation documents create postings must be ticked on, if you execute without create postings ticked, this means that program is run in test mode.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lastRenderedPageBreak/>
        <w:drawing>
          <wp:inline distT="0" distB="0" distL="0" distR="0" wp14:anchorId="509DDC25" wp14:editId="53135D17">
            <wp:extent cx="5553075" cy="5543550"/>
            <wp:effectExtent l="0" t="0" r="9525" b="0"/>
            <wp:docPr id="2" name="그림 2" descr="http://wiki.scn.sap.com/wiki/download/attachments/193692649/Create_postings.png?version=1&amp;modificationDate=1277213587000&amp;api=v2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iki.scn.sap.com/wiki/download/attachments/193692649/Create_postings.png?version=1&amp;modificationDate=1277213587000&amp;api=v2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If there are errors when posting, a batch input session is created (transaction SM35)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t> 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Calibri" w:eastAsia="굴림" w:hAnsi="Calibri" w:cs="Calibri"/>
          <w:color w:val="333333"/>
          <w:kern w:val="0"/>
          <w:sz w:val="24"/>
          <w:szCs w:val="24"/>
          <w:lang w:val="en"/>
        </w:rPr>
        <w:t>Update run is saved in table FAGL_BSBW_HISTRY</w:t>
      </w:r>
    </w:p>
    <w:p w:rsidR="00B9246A" w:rsidRP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>
        <w:rPr>
          <w:rFonts w:ascii="Calibri" w:eastAsia="굴림" w:hAnsi="Calibri" w:cs="Calibri"/>
          <w:noProof/>
          <w:color w:val="3778C7"/>
          <w:kern w:val="0"/>
          <w:sz w:val="24"/>
          <w:szCs w:val="24"/>
        </w:rPr>
        <w:drawing>
          <wp:inline distT="0" distB="0" distL="0" distR="0" wp14:anchorId="5001EBDE" wp14:editId="74C28042">
            <wp:extent cx="6162675" cy="1492016"/>
            <wp:effectExtent l="0" t="0" r="0" b="0"/>
            <wp:docPr id="1" name="그림 1" descr="http://wiki.scn.sap.com/wiki/download/attachments/193692649/FAGL_BSBW_HISTRY.png?version=1&amp;modificationDate=1277215013000&amp;api=v2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iki.scn.sap.com/wiki/download/attachments/193692649/FAGL_BSBW_HISTRY.png?version=1&amp;modificationDate=1277215013000&amp;api=v2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17" cy="149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6A" w:rsidRDefault="00B9246A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  <w:r w:rsidRPr="00B9246A"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  <w:t> </w:t>
      </w:r>
    </w:p>
    <w:p w:rsidR="00E2509E" w:rsidRDefault="00E2509E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</w:p>
    <w:p w:rsidR="00E2509E" w:rsidRDefault="00E2509E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</w:p>
    <w:p w:rsidR="00E2509E" w:rsidRDefault="00E2509E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</w:p>
    <w:p w:rsidR="00E2509E" w:rsidRDefault="00E2509E" w:rsidP="00E2509E">
      <w:pPr>
        <w:widowControl/>
        <w:pBdr>
          <w:left w:val="single" w:sz="6" w:space="0" w:color="DCDCDC"/>
        </w:pBdr>
        <w:shd w:val="clear" w:color="auto" w:fill="FFFFFF"/>
        <w:wordWrap/>
        <w:autoSpaceDE/>
        <w:autoSpaceDN/>
        <w:spacing w:after="0" w:line="312" w:lineRule="atLeast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val="en"/>
        </w:rPr>
      </w:pP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lastRenderedPageBreak/>
        <w:t xml:space="preserve">F.05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Foreign Currency </w:t>
      </w:r>
      <w:proofErr w:type="gramStart"/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Valuation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FI</w:t>
      </w:r>
      <w:proofErr w:type="gramEnd"/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 xml:space="preserve"> - Financial Accounting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FAGL_FC_VAL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Foreign Currency </w:t>
      </w:r>
      <w:proofErr w:type="gramStart"/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Valuation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FI</w:t>
      </w:r>
      <w:proofErr w:type="gramEnd"/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 xml:space="preserve"> - General Ledger Accounting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F-05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Post Foreign Currency </w:t>
      </w:r>
      <w:proofErr w:type="gramStart"/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Valuation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FI</w:t>
      </w:r>
      <w:proofErr w:type="gramEnd"/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 xml:space="preserve"> - Financial Accounting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F.06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Foreign Currency </w:t>
      </w:r>
      <w:proofErr w:type="spellStart"/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>Valuation</w:t>
      </w:r>
      <w:proofErr w:type="gramStart"/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>:G</w:t>
      </w:r>
      <w:proofErr w:type="spellEnd"/>
      <w:proofErr w:type="gramEnd"/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/L </w:t>
      </w:r>
      <w:proofErr w:type="spellStart"/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>Assts</w:t>
      </w:r>
      <w:proofErr w:type="spellEnd"/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FI - Financial Accounting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FNSA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Foreign currency </w:t>
      </w:r>
      <w:proofErr w:type="gramStart"/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valuation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Fi</w:t>
      </w:r>
      <w:proofErr w:type="gramEnd"/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 xml:space="preserve"> Services - Loans Management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Default="00E2509E" w:rsidP="00E2509E">
      <w:pPr>
        <w:spacing w:after="0"/>
      </w:pP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F.05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Foreign Currency Valuation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 FI - Financial Accounting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FAGL_FC_VAL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Foreign Currency Valuation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 FI - General Ledger Accounting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OBA1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C FI Maintain Table T030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 FI - Basic Functions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OB08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C FI Maintain table TCURR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 Basis - Currency Conversion/Expiring Currency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OB09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C FI Maintain Table T030H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 FI - Basic Functions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SPRO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Customizing - Edit Project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 Basis - Customizing Project Management (IMG)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FS00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G/L acct master record maintenance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 FI - Basic Functions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MIRO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Enter Incoming Invoice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 MM - Invoice Verification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SM35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Batch Input Monitoring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 Basis - UI Services, Screen, Batch Input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F110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Parameters for Automatic Payment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 FI - Financial Accounting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OB59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C FI Maintain Table T044A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 FI - Basic Functions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OBBS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C FI Maintain Table TCURF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 Basis - Currency Conversion/Expiring Currency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FBKP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Maintain Accounting Configuration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 FI - Basic Functions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F-05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Post Foreign Currency Valuation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 FI - Financial Accounting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Pr="00756968" w:rsidRDefault="00E2509E" w:rsidP="00E2509E">
      <w:pPr>
        <w:widowControl/>
        <w:shd w:val="clear" w:color="auto" w:fill="FFFFFF"/>
        <w:wordWrap/>
        <w:autoSpaceDE/>
        <w:autoSpaceDN/>
        <w:spacing w:after="0" w:line="270" w:lineRule="atLeast"/>
        <w:ind w:left="720"/>
        <w:jc w:val="left"/>
        <w:rPr>
          <w:rFonts w:ascii="Helvetica" w:eastAsia="굴림" w:hAnsi="Helvetica" w:cs="Helvetica"/>
          <w:color w:val="000000"/>
          <w:kern w:val="0"/>
          <w:szCs w:val="20"/>
          <w:lang w:val="en"/>
        </w:rPr>
      </w:pPr>
      <w:r w:rsidRPr="00756968">
        <w:rPr>
          <w:rFonts w:ascii="Helvetica" w:eastAsia="굴림" w:hAnsi="Helvetica" w:cs="Helvetica"/>
          <w:b/>
          <w:bCs/>
          <w:color w:val="000000"/>
          <w:kern w:val="0"/>
          <w:szCs w:val="20"/>
          <w:lang w:val="en"/>
        </w:rPr>
        <w:t xml:space="preserve">OKB9 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- Change Automatic Account Assignment </w:t>
      </w:r>
      <w:r w:rsidRPr="00756968">
        <w:rPr>
          <w:rFonts w:ascii="Helvetica" w:eastAsia="굴림" w:hAnsi="Helvetica" w:cs="Helvetica"/>
          <w:color w:val="008000"/>
          <w:kern w:val="0"/>
          <w:sz w:val="14"/>
          <w:szCs w:val="14"/>
          <w:lang w:val="en"/>
        </w:rPr>
        <w:t>  CO - Overhead Cost Controlling</w:t>
      </w:r>
      <w:r w:rsidRPr="00756968">
        <w:rPr>
          <w:rFonts w:ascii="Helvetica" w:eastAsia="굴림" w:hAnsi="Helvetica" w:cs="Helvetica"/>
          <w:color w:val="000000"/>
          <w:kern w:val="0"/>
          <w:szCs w:val="20"/>
          <w:lang w:val="en"/>
        </w:rPr>
        <w:t xml:space="preserve"> </w:t>
      </w:r>
    </w:p>
    <w:p w:rsidR="00E2509E" w:rsidRDefault="00E2509E" w:rsidP="00E2509E">
      <w:pPr>
        <w:spacing w:after="0"/>
      </w:pPr>
    </w:p>
    <w:p w:rsidR="00E2509E" w:rsidRDefault="00E2509E" w:rsidP="00E2509E">
      <w:pPr>
        <w:spacing w:after="0"/>
      </w:pPr>
      <w:r>
        <w:t xml:space="preserve">Steps: for </w:t>
      </w:r>
      <w:proofErr w:type="spellStart"/>
      <w:r>
        <w:t>tcode</w:t>
      </w:r>
      <w:proofErr w:type="spellEnd"/>
      <w:r>
        <w:t xml:space="preserve"> FAGL_FC_VAL</w:t>
      </w:r>
    </w:p>
    <w:p w:rsidR="00E2509E" w:rsidRDefault="00E2509E" w:rsidP="00E2509E">
      <w:pPr>
        <w:spacing w:after="0"/>
      </w:pPr>
      <w:r>
        <w:t xml:space="preserve">1. Define </w:t>
      </w:r>
      <w:proofErr w:type="spellStart"/>
      <w:r>
        <w:t>Transalation</w:t>
      </w:r>
      <w:proofErr w:type="spellEnd"/>
      <w:r>
        <w:t xml:space="preserve"> Ratios for Currency Transactions</w:t>
      </w:r>
    </w:p>
    <w:p w:rsidR="00E2509E" w:rsidRDefault="00E2509E" w:rsidP="00E2509E">
      <w:pPr>
        <w:spacing w:after="0"/>
      </w:pPr>
      <w:r>
        <w:t xml:space="preserve">Path: SAP </w:t>
      </w:r>
      <w:proofErr w:type="spellStart"/>
      <w:r>
        <w:t>Netweaver</w:t>
      </w:r>
      <w:proofErr w:type="spellEnd"/>
      <w:r>
        <w:t xml:space="preserve"> -General Setting -Currencies -Define </w:t>
      </w:r>
      <w:proofErr w:type="spellStart"/>
      <w:r>
        <w:t>Transalation</w:t>
      </w:r>
      <w:proofErr w:type="spellEnd"/>
      <w:r>
        <w:t xml:space="preserve"> Ratios for Currency </w:t>
      </w:r>
      <w:proofErr w:type="spellStart"/>
      <w:r>
        <w:t>Transalation</w:t>
      </w:r>
      <w:proofErr w:type="spellEnd"/>
    </w:p>
    <w:p w:rsidR="00E2509E" w:rsidRDefault="00E2509E" w:rsidP="00E2509E">
      <w:pPr>
        <w:spacing w:after="0"/>
      </w:pPr>
      <w:r>
        <w:t xml:space="preserve">2. Enter Exchange Rates </w:t>
      </w:r>
    </w:p>
    <w:p w:rsidR="00E2509E" w:rsidRDefault="00E2509E" w:rsidP="00E2509E">
      <w:pPr>
        <w:spacing w:after="0"/>
      </w:pPr>
      <w:proofErr w:type="spellStart"/>
      <w:r>
        <w:t>Path</w:t>
      </w:r>
      <w:proofErr w:type="gramStart"/>
      <w:r>
        <w:t>:SAP</w:t>
      </w:r>
      <w:proofErr w:type="spellEnd"/>
      <w:proofErr w:type="gramEnd"/>
      <w:r>
        <w:t xml:space="preserve"> </w:t>
      </w:r>
      <w:proofErr w:type="spellStart"/>
      <w:r>
        <w:t>Netweaver</w:t>
      </w:r>
      <w:proofErr w:type="spellEnd"/>
      <w:r>
        <w:t xml:space="preserve"> -General Setting -Currencies </w:t>
      </w:r>
      <w:r>
        <w:t>Enter Exchange Rates</w:t>
      </w:r>
    </w:p>
    <w:p w:rsidR="00E2509E" w:rsidRDefault="00E2509E" w:rsidP="00E2509E">
      <w:pPr>
        <w:spacing w:after="0"/>
      </w:pPr>
      <w:r>
        <w:t>3. Foreign Currency Valuation Method</w:t>
      </w:r>
    </w:p>
    <w:p w:rsidR="00E2509E" w:rsidRDefault="00E2509E" w:rsidP="00E2509E">
      <w:pPr>
        <w:spacing w:after="0"/>
      </w:pPr>
      <w:r>
        <w:t>Path: Financial Accounting (New</w:t>
      </w:r>
      <w:proofErr w:type="gramStart"/>
      <w:r>
        <w:t>)-</w:t>
      </w:r>
      <w:proofErr w:type="gramEnd"/>
      <w:r>
        <w:t xml:space="preserve"> General Ledger Accounting (New) - Periodic Processing - Valuate - Define Valuation Methods</w:t>
      </w:r>
    </w:p>
    <w:p w:rsidR="00E2509E" w:rsidRDefault="00E2509E" w:rsidP="00E2509E">
      <w:pPr>
        <w:spacing w:after="0"/>
      </w:pPr>
      <w:r>
        <w:t>4. Define Valuation Areas</w:t>
      </w:r>
    </w:p>
    <w:p w:rsidR="00E2509E" w:rsidRDefault="00E2509E" w:rsidP="00E2509E">
      <w:pPr>
        <w:spacing w:after="0"/>
      </w:pPr>
      <w:r>
        <w:t>Path: Financial Accounting (New)-General Ledger Accounting (New) - Periodic Processing - Valuate - Define Valuation Areas</w:t>
      </w:r>
    </w:p>
    <w:p w:rsidR="00E2509E" w:rsidRDefault="00E2509E" w:rsidP="00E2509E">
      <w:pPr>
        <w:spacing w:after="0"/>
      </w:pPr>
      <w:r>
        <w:t>5. Define Accounts for Exchange Rate Differences</w:t>
      </w:r>
    </w:p>
    <w:p w:rsidR="00E2509E" w:rsidRDefault="00E2509E" w:rsidP="00E2509E">
      <w:pPr>
        <w:spacing w:after="0"/>
      </w:pPr>
      <w:r>
        <w:t>Path: Financial Accounting (New</w:t>
      </w:r>
      <w:proofErr w:type="gramStart"/>
      <w:r>
        <w:t>)--</w:t>
      </w:r>
      <w:proofErr w:type="gramEnd"/>
      <w:r>
        <w:t xml:space="preserve"> General Ledger Accounting (New) - Business Transactions - Open Item Clearing - Define Accounts for Exchange Rate Differences</w:t>
      </w:r>
    </w:p>
    <w:p w:rsidR="00E2509E" w:rsidRPr="00E2509E" w:rsidRDefault="00E2509E" w:rsidP="00E2509E">
      <w:pPr>
        <w:spacing w:before="240" w:after="0"/>
      </w:pPr>
      <w:r>
        <w:t xml:space="preserve">After above configuration run the T.C F.05 or </w:t>
      </w:r>
      <w:proofErr w:type="spellStart"/>
      <w:r>
        <w:t>FAGL_FC_VALfor</w:t>
      </w:r>
      <w:proofErr w:type="spellEnd"/>
      <w:r>
        <w:t xml:space="preserve"> valuation of currency</w:t>
      </w:r>
    </w:p>
    <w:p w:rsidR="00E2509E" w:rsidRDefault="00E2509E" w:rsidP="00E2509E">
      <w:pPr>
        <w:spacing w:after="0"/>
      </w:pPr>
    </w:p>
    <w:p w:rsidR="00E2509E" w:rsidRDefault="00E2509E" w:rsidP="00E2509E">
      <w:pPr>
        <w:spacing w:after="0"/>
      </w:pPr>
      <w:r>
        <w:t xml:space="preserve">The foreign currency only comes into the picture for open items on the month end. When foreign </w:t>
      </w:r>
      <w:r>
        <w:lastRenderedPageBreak/>
        <w:t>currencies are valuated, all the open items that were posted in a foreign currency are valuated. So on the date of payment system checks the exchange rate from table and if gain or loss it will be posted to the predefined a/c.</w:t>
      </w:r>
    </w:p>
    <w:p w:rsidR="00E2509E" w:rsidRDefault="00E2509E" w:rsidP="00E2509E">
      <w:pPr>
        <w:spacing w:after="0"/>
      </w:pPr>
      <w:r>
        <w:t>There wonu2019t be any entry in foreign currency, but only the difference will be posted to Exchange gain/Loss a/c configured in the following node.</w:t>
      </w:r>
    </w:p>
    <w:p w:rsidR="00E2509E" w:rsidRDefault="00E2509E" w:rsidP="00E2509E">
      <w:pPr>
        <w:spacing w:after="0"/>
      </w:pPr>
      <w:r>
        <w:t>Configuration:</w:t>
      </w:r>
    </w:p>
    <w:p w:rsidR="00E2509E" w:rsidRDefault="00E2509E" w:rsidP="00E2509E">
      <w:pPr>
        <w:spacing w:after="0"/>
      </w:pPr>
      <w:r>
        <w:t>- Maintain exchange rates</w:t>
      </w:r>
    </w:p>
    <w:p w:rsidR="00E2509E" w:rsidRDefault="00E2509E" w:rsidP="00E2509E">
      <w:pPr>
        <w:spacing w:after="0"/>
      </w:pPr>
      <w:r>
        <w:t>- Define valuation methods (TC</w:t>
      </w:r>
      <w:proofErr w:type="gramStart"/>
      <w:r>
        <w:t>:OB59</w:t>
      </w:r>
      <w:proofErr w:type="gramEnd"/>
      <w:r>
        <w:t>)</w:t>
      </w:r>
    </w:p>
    <w:p w:rsidR="00E2509E" w:rsidRDefault="00E2509E" w:rsidP="00E2509E">
      <w:pPr>
        <w:spacing w:after="0"/>
      </w:pPr>
      <w:r>
        <w:t>- Assign GL accounts (TC</w:t>
      </w:r>
      <w:proofErr w:type="gramStart"/>
      <w:r>
        <w:t>:OBA1</w:t>
      </w:r>
      <w:proofErr w:type="gramEnd"/>
      <w:r>
        <w:t>)</w:t>
      </w:r>
    </w:p>
    <w:p w:rsidR="00E2509E" w:rsidRDefault="00E2509E" w:rsidP="00E2509E">
      <w:pPr>
        <w:spacing w:after="0"/>
      </w:pPr>
      <w:proofErr w:type="spellStart"/>
      <w:r>
        <w:t>Dbl</w:t>
      </w:r>
      <w:proofErr w:type="spellEnd"/>
      <w:r>
        <w:t xml:space="preserve"> click on KDB (exchange rate diff.) transaction key</w:t>
      </w:r>
    </w:p>
    <w:p w:rsidR="00E2509E" w:rsidRDefault="00E2509E" w:rsidP="00E2509E">
      <w:pPr>
        <w:spacing w:after="0"/>
      </w:pPr>
      <w:r>
        <w:t>Give COA</w:t>
      </w:r>
    </w:p>
    <w:p w:rsidR="00E2509E" w:rsidRDefault="00E2509E" w:rsidP="00E2509E">
      <w:pPr>
        <w:spacing w:after="0"/>
      </w:pPr>
      <w:r>
        <w:t>Exchange rate diff key, Expenses a/c, E/R gains a/c etc</w:t>
      </w:r>
      <w:proofErr w:type="gramStart"/>
      <w:r>
        <w:t>.,</w:t>
      </w:r>
      <w:proofErr w:type="gramEnd"/>
    </w:p>
    <w:p w:rsidR="00E2509E" w:rsidRDefault="00E2509E" w:rsidP="00E2509E">
      <w:pPr>
        <w:spacing w:after="0"/>
      </w:pPr>
    </w:p>
    <w:p w:rsidR="00E2509E" w:rsidRDefault="00E2509E" w:rsidP="00E2509E">
      <w:pPr>
        <w:spacing w:after="0"/>
      </w:pPr>
      <w:r>
        <w:t>Prerequisites:</w:t>
      </w:r>
    </w:p>
    <w:p w:rsidR="00E2509E" w:rsidRDefault="00E2509E" w:rsidP="00E2509E">
      <w:pPr>
        <w:spacing w:after="0"/>
      </w:pPr>
      <w:r>
        <w:t>- The exchange rate table must be maintained (TC: OB08)</w:t>
      </w:r>
    </w:p>
    <w:p w:rsidR="00E2509E" w:rsidRPr="00B9246A" w:rsidRDefault="00E2509E" w:rsidP="00E2509E">
      <w:pPr>
        <w:spacing w:after="0"/>
      </w:pPr>
      <w:r>
        <w:t>- Valuation method(s) must be defined (TC: OB59)</w:t>
      </w:r>
    </w:p>
    <w:p w:rsidR="00E2509E" w:rsidRDefault="00E2509E" w:rsidP="00E2509E">
      <w:pPr>
        <w:spacing w:after="0"/>
      </w:pPr>
      <w:r>
        <w:t>After the above configuration you can valuate foreign currency with TC. F.05</w:t>
      </w:r>
    </w:p>
    <w:p w:rsidR="006A54BC" w:rsidRDefault="006A54BC" w:rsidP="00E2509E">
      <w:pPr>
        <w:spacing w:after="0"/>
      </w:pPr>
    </w:p>
    <w:p w:rsidR="006A54BC" w:rsidRDefault="006A54BC" w:rsidP="00E2509E">
      <w:pPr>
        <w:spacing w:after="0"/>
      </w:pPr>
    </w:p>
    <w:p w:rsidR="006A54BC" w:rsidRDefault="006A54BC" w:rsidP="00E2509E">
      <w:pPr>
        <w:spacing w:after="0"/>
      </w:pPr>
    </w:p>
    <w:p w:rsidR="006A54BC" w:rsidRDefault="006A54BC" w:rsidP="00E2509E">
      <w:pPr>
        <w:spacing w:after="0"/>
      </w:pPr>
    </w:p>
    <w:p w:rsidR="006A54BC" w:rsidRDefault="006A54BC" w:rsidP="00E2509E">
      <w:pPr>
        <w:spacing w:after="0"/>
      </w:pPr>
    </w:p>
    <w:p w:rsidR="006A54BC" w:rsidRDefault="006A54BC" w:rsidP="00E2509E">
      <w:pPr>
        <w:spacing w:after="0"/>
      </w:pPr>
    </w:p>
    <w:p w:rsidR="006A54BC" w:rsidRDefault="006A54BC" w:rsidP="00E2509E">
      <w:pPr>
        <w:spacing w:after="0"/>
      </w:pPr>
    </w:p>
    <w:p w:rsidR="006A54BC" w:rsidRDefault="006A54BC" w:rsidP="00E2509E">
      <w:pPr>
        <w:spacing w:after="0"/>
      </w:pPr>
    </w:p>
    <w:p w:rsidR="006A54BC" w:rsidRDefault="006A54BC" w:rsidP="00E2509E">
      <w:pPr>
        <w:spacing w:after="0"/>
      </w:pPr>
    </w:p>
    <w:p w:rsidR="006A54BC" w:rsidRDefault="006A54BC" w:rsidP="00E2509E">
      <w:pPr>
        <w:spacing w:after="0"/>
      </w:pPr>
    </w:p>
    <w:p w:rsidR="006A54BC" w:rsidRDefault="006A54BC" w:rsidP="00E2509E">
      <w:pPr>
        <w:spacing w:after="0"/>
      </w:pPr>
    </w:p>
    <w:p w:rsidR="006A54BC" w:rsidRDefault="006A54BC" w:rsidP="00E2509E">
      <w:pPr>
        <w:spacing w:after="0"/>
      </w:pPr>
    </w:p>
    <w:p w:rsidR="006A54BC" w:rsidRDefault="006A54BC" w:rsidP="00E2509E">
      <w:pPr>
        <w:spacing w:after="0"/>
      </w:pPr>
    </w:p>
    <w:p w:rsidR="006A54BC" w:rsidRDefault="006A54BC" w:rsidP="00E2509E">
      <w:pPr>
        <w:spacing w:after="0"/>
      </w:pPr>
    </w:p>
    <w:p w:rsidR="006A54BC" w:rsidRDefault="006A54BC" w:rsidP="00E2509E">
      <w:pPr>
        <w:spacing w:after="0"/>
      </w:pPr>
    </w:p>
    <w:p w:rsidR="006A54BC" w:rsidRDefault="006A54BC" w:rsidP="00E2509E">
      <w:pPr>
        <w:spacing w:after="0"/>
      </w:pPr>
    </w:p>
    <w:p w:rsidR="006A54BC" w:rsidRDefault="006A54BC" w:rsidP="00E2509E">
      <w:pPr>
        <w:spacing w:after="0"/>
      </w:pPr>
    </w:p>
    <w:p w:rsidR="00274EF3" w:rsidRDefault="00274EF3" w:rsidP="00274EF3">
      <w:pPr>
        <w:pStyle w:val="a7"/>
        <w:numPr>
          <w:ilvl w:val="0"/>
          <w:numId w:val="2"/>
        </w:numPr>
        <w:spacing w:after="0"/>
        <w:ind w:leftChars="0"/>
      </w:pPr>
      <w:r>
        <w:rPr>
          <w:rFonts w:hint="eastAsia"/>
        </w:rPr>
        <w:lastRenderedPageBreak/>
        <w:t>2014.0</w:t>
      </w:r>
      <w:r w:rsidR="003B197B">
        <w:rPr>
          <w:rFonts w:hint="eastAsia"/>
        </w:rPr>
        <w:t>3</w:t>
      </w:r>
      <w:r>
        <w:rPr>
          <w:rFonts w:hint="eastAsia"/>
        </w:rPr>
        <w:t>.01 외화환산을 넣어준다(F-62</w:t>
      </w:r>
      <w:proofErr w:type="gramStart"/>
      <w:r>
        <w:rPr>
          <w:rFonts w:hint="eastAsia"/>
        </w:rPr>
        <w:t>)  1020</w:t>
      </w:r>
      <w:proofErr w:type="gramEnd"/>
    </w:p>
    <w:p w:rsidR="00274EF3" w:rsidRDefault="00274EF3" w:rsidP="00274EF3">
      <w:pPr>
        <w:pStyle w:val="a7"/>
        <w:numPr>
          <w:ilvl w:val="0"/>
          <w:numId w:val="2"/>
        </w:numPr>
        <w:spacing w:after="0"/>
        <w:ind w:leftChars="0"/>
      </w:pPr>
      <w:r>
        <w:rPr>
          <w:rFonts w:hint="eastAsia"/>
        </w:rPr>
        <w:t>매출전표를 생성한다.</w:t>
      </w:r>
    </w:p>
    <w:p w:rsidR="003B197B" w:rsidRDefault="003B197B" w:rsidP="003B197B">
      <w:pPr>
        <w:spacing w:after="0"/>
        <w:ind w:firstLineChars="200" w:firstLine="400"/>
      </w:pPr>
      <w:r>
        <w:rPr>
          <w:noProof/>
        </w:rPr>
        <w:drawing>
          <wp:inline distT="0" distB="0" distL="0" distR="0" wp14:anchorId="3D181C23" wp14:editId="60FC43A7">
            <wp:extent cx="5731510" cy="1435327"/>
            <wp:effectExtent l="0" t="0" r="254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F2" w:rsidRDefault="00CC7AF2" w:rsidP="003B197B">
      <w:pPr>
        <w:pStyle w:val="a7"/>
        <w:numPr>
          <w:ilvl w:val="0"/>
          <w:numId w:val="2"/>
        </w:numPr>
        <w:spacing w:after="0"/>
        <w:ind w:leftChars="0"/>
      </w:pPr>
      <w:r>
        <w:rPr>
          <w:rFonts w:hint="eastAsia"/>
        </w:rPr>
        <w:t>2014.03.02 회화환산을 넣어준다(F-62</w:t>
      </w:r>
      <w:proofErr w:type="gramStart"/>
      <w:r>
        <w:rPr>
          <w:rFonts w:hint="eastAsia"/>
        </w:rPr>
        <w:t>)  1025</w:t>
      </w:r>
      <w:proofErr w:type="gramEnd"/>
    </w:p>
    <w:p w:rsidR="003B197B" w:rsidRDefault="003B197B" w:rsidP="003B197B">
      <w:pPr>
        <w:pStyle w:val="a7"/>
        <w:numPr>
          <w:ilvl w:val="0"/>
          <w:numId w:val="2"/>
        </w:numPr>
        <w:spacing w:after="0"/>
        <w:ind w:leftChars="0"/>
      </w:pPr>
      <w:r>
        <w:rPr>
          <w:rFonts w:hint="eastAsia"/>
        </w:rPr>
        <w:t>2014.03.31 외화환산을 넣어준다(F-62</w:t>
      </w:r>
      <w:proofErr w:type="gramStart"/>
      <w:r>
        <w:rPr>
          <w:rFonts w:hint="eastAsia"/>
        </w:rPr>
        <w:t>)  1030</w:t>
      </w:r>
      <w:proofErr w:type="gramEnd"/>
    </w:p>
    <w:p w:rsidR="003B197B" w:rsidRDefault="003B197B" w:rsidP="003B197B">
      <w:pPr>
        <w:pStyle w:val="a7"/>
        <w:numPr>
          <w:ilvl w:val="0"/>
          <w:numId w:val="2"/>
        </w:numPr>
        <w:spacing w:after="0"/>
        <w:ind w:leftChars="0"/>
      </w:pPr>
      <w:r>
        <w:rPr>
          <w:rFonts w:hint="eastAsia"/>
        </w:rPr>
        <w:t>2014.03.31 기준으로 외화평가를 해본다</w:t>
      </w:r>
      <w:proofErr w:type="gramStart"/>
      <w:r>
        <w:rPr>
          <w:rFonts w:hint="eastAsia"/>
        </w:rPr>
        <w:t>.(</w:t>
      </w:r>
      <w:proofErr w:type="spellStart"/>
      <w:proofErr w:type="gramEnd"/>
      <w:r>
        <w:rPr>
          <w:rFonts w:hint="eastAsia"/>
        </w:rPr>
        <w:t>T_code</w:t>
      </w:r>
      <w:proofErr w:type="spellEnd"/>
      <w:r>
        <w:rPr>
          <w:rFonts w:hint="eastAsia"/>
        </w:rPr>
        <w:t xml:space="preserve"> : </w:t>
      </w:r>
      <w:r w:rsidRPr="003B197B">
        <w:t>FAGL_FC_VAL</w:t>
      </w:r>
      <w:r>
        <w:rPr>
          <w:rFonts w:hint="eastAsia"/>
        </w:rPr>
        <w:t>)</w:t>
      </w:r>
    </w:p>
    <w:p w:rsidR="003B197B" w:rsidRDefault="003B197B" w:rsidP="003B197B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63975720" wp14:editId="59287E4F">
            <wp:extent cx="5731510" cy="2858407"/>
            <wp:effectExtent l="0" t="0" r="254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7B" w:rsidRDefault="003B197B" w:rsidP="003B197B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16431942" wp14:editId="6E34AC54">
            <wp:extent cx="5731510" cy="2786763"/>
            <wp:effectExtent l="0" t="0" r="254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7B" w:rsidRDefault="003B197B" w:rsidP="003B197B">
      <w:pPr>
        <w:pStyle w:val="a7"/>
        <w:spacing w:after="0"/>
        <w:ind w:leftChars="0" w:left="360"/>
      </w:pPr>
      <w:r>
        <w:t>여기서는</w:t>
      </w:r>
      <w:r>
        <w:rPr>
          <w:rFonts w:hint="eastAsia"/>
        </w:rPr>
        <w:t xml:space="preserve"> 매출채권 1건에 대해서만 Test 한다.</w:t>
      </w:r>
    </w:p>
    <w:p w:rsidR="003B197B" w:rsidRDefault="003B197B" w:rsidP="003B197B">
      <w:pPr>
        <w:pStyle w:val="a7"/>
        <w:spacing w:after="0"/>
        <w:ind w:leftChars="0" w:left="360"/>
      </w:pPr>
      <w:r>
        <w:rPr>
          <w:noProof/>
        </w:rPr>
        <w:lastRenderedPageBreak/>
        <w:drawing>
          <wp:inline distT="0" distB="0" distL="0" distR="0" wp14:anchorId="44B8C9C8" wp14:editId="158E04E8">
            <wp:extent cx="5731510" cy="1262034"/>
            <wp:effectExtent l="0" t="0" r="254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7B" w:rsidRDefault="003B197B" w:rsidP="003B197B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50A6729C" wp14:editId="1CE12EB1">
            <wp:extent cx="5731510" cy="2045218"/>
            <wp:effectExtent l="0" t="0" r="254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7B" w:rsidRDefault="003B197B" w:rsidP="003B197B">
      <w:pPr>
        <w:pStyle w:val="a7"/>
        <w:spacing w:after="0"/>
        <w:ind w:leftChars="0" w:left="360"/>
      </w:pPr>
      <w:r>
        <w:rPr>
          <w:rFonts w:hint="eastAsia"/>
        </w:rPr>
        <w:t>20140301의 환율은 1020(</w:t>
      </w:r>
      <w:r w:rsidRPr="003B197B">
        <w:t>224,400</w:t>
      </w:r>
      <w:r>
        <w:rPr>
          <w:rFonts w:hint="eastAsia"/>
        </w:rPr>
        <w:t>), 20140331의 환율은 1030(</w:t>
      </w:r>
      <w:r w:rsidRPr="003B197B">
        <w:t>22</w:t>
      </w:r>
      <w:r>
        <w:rPr>
          <w:rFonts w:hint="eastAsia"/>
        </w:rPr>
        <w:t>6</w:t>
      </w:r>
      <w:r w:rsidRPr="003B197B">
        <w:t>,</w:t>
      </w:r>
      <w:r>
        <w:rPr>
          <w:rFonts w:hint="eastAsia"/>
        </w:rPr>
        <w:t>6</w:t>
      </w:r>
      <w:r w:rsidRPr="003B197B">
        <w:t>00</w:t>
      </w:r>
      <w:r>
        <w:rPr>
          <w:rFonts w:hint="eastAsia"/>
        </w:rPr>
        <w:t>) 이므로 10원의 환율차이로 생기는 외화평가는 2200이 된다.</w:t>
      </w:r>
    </w:p>
    <w:p w:rsidR="00DE796B" w:rsidRDefault="00DE796B" w:rsidP="003B197B">
      <w:pPr>
        <w:pStyle w:val="a7"/>
        <w:spacing w:after="0"/>
        <w:ind w:leftChars="0" w:left="360"/>
      </w:pPr>
      <w:r>
        <w:rPr>
          <w:rFonts w:hint="eastAsia"/>
        </w:rPr>
        <w:t>만일 위의 평가영역을 10(통장잔액기준)으로 하게 되면 아래와 같은 전표가 된다.</w:t>
      </w:r>
    </w:p>
    <w:p w:rsidR="00DE796B" w:rsidRDefault="00DE796B" w:rsidP="003B197B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062B26B6" wp14:editId="51A9128D">
            <wp:extent cx="5731510" cy="1957041"/>
            <wp:effectExtent l="0" t="0" r="2540" b="571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F2" w:rsidRDefault="00CC7AF2" w:rsidP="00274EF3">
      <w:pPr>
        <w:pStyle w:val="a7"/>
        <w:numPr>
          <w:ilvl w:val="0"/>
          <w:numId w:val="2"/>
        </w:numPr>
        <w:spacing w:after="0"/>
        <w:ind w:leftChars="0"/>
      </w:pPr>
      <w:r>
        <w:rPr>
          <w:rFonts w:hint="eastAsia"/>
        </w:rPr>
        <w:t xml:space="preserve">매출채권을 반제한다. 이때 외환차이가 발생할 수 있는데 이를 위해서는 </w:t>
      </w:r>
      <w:r>
        <w:t>환율차이설정</w:t>
      </w:r>
      <w:r>
        <w:rPr>
          <w:rFonts w:hint="eastAsia"/>
        </w:rPr>
        <w:t>(</w:t>
      </w:r>
      <w:proofErr w:type="spellStart"/>
      <w:r>
        <w:rPr>
          <w:rFonts w:hint="eastAsia"/>
        </w:rPr>
        <w:t>T_</w:t>
      </w:r>
      <w:proofErr w:type="gramStart"/>
      <w:r>
        <w:rPr>
          <w:rFonts w:hint="eastAsia"/>
        </w:rPr>
        <w:t>code</w:t>
      </w:r>
      <w:proofErr w:type="spellEnd"/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OBA1)을 실행해서 Open Item 계정에 대한 환율차이를 설정해야 한다. 여기서는 평가영역이 없는 자료를 </w:t>
      </w:r>
      <w:proofErr w:type="spellStart"/>
      <w:r>
        <w:rPr>
          <w:rFonts w:hint="eastAsia"/>
        </w:rPr>
        <w:t>세팅해야</w:t>
      </w:r>
      <w:proofErr w:type="spellEnd"/>
      <w:r>
        <w:rPr>
          <w:rFonts w:hint="eastAsia"/>
        </w:rPr>
        <w:t xml:space="preserve"> 한다. 평가영역이 있는 자료만 만들면 환율차이가 발생했을 때 차이에 대한 자료가 생성되지 않는다.</w:t>
      </w:r>
    </w:p>
    <w:p w:rsidR="00CC7AF2" w:rsidRDefault="00CC7AF2" w:rsidP="00CC7AF2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64794438" wp14:editId="4218C7D6">
            <wp:extent cx="4010025" cy="266700"/>
            <wp:effectExtent l="0" t="0" r="952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이런 메시지가 발생한다.</w:t>
      </w:r>
    </w:p>
    <w:p w:rsidR="00CC7AF2" w:rsidRDefault="00CC7AF2" w:rsidP="00CC7AF2">
      <w:pPr>
        <w:pStyle w:val="a7"/>
        <w:spacing w:after="0"/>
        <w:ind w:leftChars="0" w:left="360"/>
      </w:pPr>
      <w:r>
        <w:rPr>
          <w:noProof/>
        </w:rPr>
        <w:lastRenderedPageBreak/>
        <w:drawing>
          <wp:inline distT="0" distB="0" distL="0" distR="0" wp14:anchorId="6C8645A9" wp14:editId="79911565">
            <wp:extent cx="5276850" cy="2543175"/>
            <wp:effectExtent l="0" t="0" r="0" b="952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F2" w:rsidRDefault="00CC7AF2" w:rsidP="00CC7AF2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4C35D59C" wp14:editId="562BB09E">
            <wp:extent cx="2867025" cy="1285875"/>
            <wp:effectExtent l="0" t="0" r="9525" b="952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F2" w:rsidRDefault="00CC7AF2" w:rsidP="00CC7AF2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13E31EAC" wp14:editId="593E61B0">
            <wp:extent cx="5731510" cy="1795187"/>
            <wp:effectExtent l="0" t="0" r="254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F2" w:rsidRDefault="00CC7AF2" w:rsidP="00CC7AF2">
      <w:pPr>
        <w:pStyle w:val="a7"/>
        <w:spacing w:after="0"/>
        <w:ind w:leftChars="0" w:left="360"/>
      </w:pPr>
      <w:r>
        <w:rPr>
          <w:rFonts w:hint="eastAsia"/>
        </w:rPr>
        <w:t xml:space="preserve">아래의 값을 </w:t>
      </w:r>
      <w:proofErr w:type="spellStart"/>
      <w:r>
        <w:rPr>
          <w:rFonts w:hint="eastAsia"/>
        </w:rPr>
        <w:t>세팅하면</w:t>
      </w:r>
      <w:proofErr w:type="spellEnd"/>
      <w:r>
        <w:rPr>
          <w:rFonts w:hint="eastAsia"/>
        </w:rPr>
        <w:t xml:space="preserve"> 외화의 채권/채무에 대해 반제할 시 차이를 자동으로 반영하게 된다.</w:t>
      </w:r>
    </w:p>
    <w:p w:rsidR="00CC7AF2" w:rsidRDefault="00CC7AF2" w:rsidP="00CC7AF2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73F7D411" wp14:editId="7E781098">
            <wp:extent cx="5731510" cy="2528968"/>
            <wp:effectExtent l="0" t="0" r="2540" b="508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F2" w:rsidRDefault="00CC7AF2" w:rsidP="00CC7AF2">
      <w:pPr>
        <w:pStyle w:val="a7"/>
        <w:spacing w:after="0"/>
        <w:ind w:leftChars="0" w:left="360"/>
      </w:pPr>
      <w:r>
        <w:rPr>
          <w:rFonts w:hint="eastAsia"/>
        </w:rPr>
        <w:lastRenderedPageBreak/>
        <w:t>반제(</w:t>
      </w:r>
      <w:proofErr w:type="spellStart"/>
      <w:r>
        <w:rPr>
          <w:rFonts w:hint="eastAsia"/>
        </w:rPr>
        <w:t>T_</w:t>
      </w:r>
      <w:proofErr w:type="gramStart"/>
      <w:r>
        <w:rPr>
          <w:rFonts w:hint="eastAsia"/>
        </w:rPr>
        <w:t>code</w:t>
      </w:r>
      <w:proofErr w:type="spellEnd"/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FB05) </w:t>
      </w:r>
      <w:proofErr w:type="spellStart"/>
      <w:r>
        <w:rPr>
          <w:rFonts w:hint="eastAsia"/>
        </w:rPr>
        <w:t>작업시</w:t>
      </w:r>
      <w:proofErr w:type="spellEnd"/>
      <w:r>
        <w:rPr>
          <w:rFonts w:hint="eastAsia"/>
        </w:rPr>
        <w:t xml:space="preserve"> 외화차이에 대해 자동으로 금액을 보정한다.(원화만 기표)</w:t>
      </w:r>
    </w:p>
    <w:p w:rsidR="00CC7AF2" w:rsidRDefault="00CC7AF2" w:rsidP="00CC7AF2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3433FD5F" wp14:editId="13B2FEF7">
            <wp:extent cx="5731510" cy="2056853"/>
            <wp:effectExtent l="0" t="0" r="2540" b="635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D5" w:rsidRDefault="00CC7AF2" w:rsidP="00CC7AF2">
      <w:pPr>
        <w:pStyle w:val="a7"/>
        <w:spacing w:after="0"/>
        <w:ind w:leftChars="0" w:left="360"/>
      </w:pPr>
      <w:r>
        <w:rPr>
          <w:rFonts w:hint="eastAsia"/>
        </w:rPr>
        <w:t>3라인의 외환차익_기타는 통화가 JPY</w:t>
      </w:r>
      <w:r w:rsidR="00EB7BD5">
        <w:rPr>
          <w:rFonts w:hint="eastAsia"/>
        </w:rPr>
        <w:t>에서는 차이가 없고 원화만 차이가 있으므로 원화만 생성된다.</w:t>
      </w:r>
    </w:p>
    <w:p w:rsidR="00CC7AF2" w:rsidRDefault="00EB7BD5" w:rsidP="00EB7BD5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46B46009" wp14:editId="10D5016E">
            <wp:extent cx="5731510" cy="3012104"/>
            <wp:effectExtent l="0" t="0" r="254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D5" w:rsidRDefault="00EB7BD5" w:rsidP="00274EF3">
      <w:pPr>
        <w:pStyle w:val="a7"/>
        <w:numPr>
          <w:ilvl w:val="0"/>
          <w:numId w:val="2"/>
        </w:numPr>
        <w:spacing w:after="0"/>
        <w:ind w:leftChars="0"/>
      </w:pPr>
      <w:r>
        <w:rPr>
          <w:rFonts w:hint="eastAsia"/>
        </w:rPr>
        <w:t>이 상태에서 다시 Open Item, G/L의 외화를 평가할 수 있다.</w:t>
      </w:r>
    </w:p>
    <w:p w:rsidR="00EB7BD5" w:rsidRDefault="00EB7BD5" w:rsidP="00EB7BD5">
      <w:pPr>
        <w:pStyle w:val="a7"/>
        <w:spacing w:after="0"/>
        <w:ind w:leftChars="0" w:left="360"/>
      </w:pPr>
      <w:r>
        <w:rPr>
          <w:rFonts w:hint="eastAsia"/>
        </w:rPr>
        <w:t>Open Item은 22000 JPY가 반제된 나머지인 100 JPY에 대해서만 실행된다.</w:t>
      </w:r>
    </w:p>
    <w:p w:rsidR="00EB7BD5" w:rsidRDefault="00EB7BD5" w:rsidP="00EB7BD5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6EA9214F" wp14:editId="42B1CAE2">
            <wp:extent cx="5731510" cy="1259585"/>
            <wp:effectExtent l="0" t="0" r="254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D5" w:rsidRDefault="00EB7BD5" w:rsidP="00EB7BD5">
      <w:pPr>
        <w:pStyle w:val="a7"/>
        <w:spacing w:after="0"/>
        <w:ind w:leftChars="0" w:left="360"/>
      </w:pPr>
      <w:r>
        <w:rPr>
          <w:noProof/>
        </w:rPr>
        <w:lastRenderedPageBreak/>
        <w:drawing>
          <wp:inline distT="0" distB="0" distL="0" distR="0" wp14:anchorId="6B9B66DF" wp14:editId="2DF19E14">
            <wp:extent cx="5731510" cy="1966839"/>
            <wp:effectExtent l="0" t="0" r="254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D5" w:rsidRDefault="00EB7BD5" w:rsidP="00EB7BD5">
      <w:pPr>
        <w:pStyle w:val="a7"/>
        <w:spacing w:after="0"/>
        <w:ind w:leftChars="0" w:left="360"/>
      </w:pPr>
      <w:r>
        <w:rPr>
          <w:rFonts w:hint="eastAsia"/>
        </w:rPr>
        <w:t>G/L의 외화를 평가하면 아래와 같다.</w:t>
      </w:r>
    </w:p>
    <w:p w:rsidR="00EB7BD5" w:rsidRDefault="00EB7BD5" w:rsidP="00EB7BD5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4FD62EA1" wp14:editId="16347326">
            <wp:extent cx="5731510" cy="2596937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D5" w:rsidRDefault="00EB7BD5" w:rsidP="00EB7BD5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5E66F3FE" wp14:editId="7870F83D">
            <wp:extent cx="5731510" cy="1254686"/>
            <wp:effectExtent l="0" t="0" r="2540" b="317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D5" w:rsidRDefault="00EB7BD5" w:rsidP="00EB7BD5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33B40B7E" wp14:editId="54B9342F">
            <wp:extent cx="5731510" cy="1993782"/>
            <wp:effectExtent l="0" t="0" r="2540" b="698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D5" w:rsidRDefault="00EB7BD5" w:rsidP="00EB7BD5">
      <w:pPr>
        <w:pStyle w:val="a7"/>
        <w:spacing w:after="0"/>
        <w:ind w:leftChars="0" w:left="360"/>
      </w:pPr>
    </w:p>
    <w:p w:rsidR="0047505D" w:rsidRDefault="0047505D" w:rsidP="00EB7BD5">
      <w:pPr>
        <w:pStyle w:val="a7"/>
        <w:spacing w:after="0"/>
        <w:ind w:leftChars="0" w:left="360"/>
      </w:pPr>
      <w:r>
        <w:rPr>
          <w:rFonts w:hint="eastAsia"/>
        </w:rPr>
        <w:t>전표가 생성되는 과정은 확인. Reset은 아직 Test 안됨.</w:t>
      </w:r>
    </w:p>
    <w:p w:rsidR="00274EF3" w:rsidRDefault="00FF40DC" w:rsidP="00274EF3">
      <w:pPr>
        <w:pStyle w:val="a7"/>
        <w:numPr>
          <w:ilvl w:val="0"/>
          <w:numId w:val="2"/>
        </w:numPr>
        <w:spacing w:after="0"/>
        <w:ind w:leftChars="0"/>
      </w:pPr>
      <w:proofErr w:type="spellStart"/>
      <w:r>
        <w:rPr>
          <w:rFonts w:hint="eastAsia"/>
        </w:rPr>
        <w:lastRenderedPageBreak/>
        <w:t>Revese</w:t>
      </w:r>
      <w:proofErr w:type="spell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작업</w:t>
      </w:r>
      <w:r w:rsidR="000338FF">
        <w:rPr>
          <w:rFonts w:hint="eastAsia"/>
        </w:rPr>
        <w:t xml:space="preserve"> :</w:t>
      </w:r>
      <w:proofErr w:type="gramEnd"/>
      <w:r w:rsidR="000338FF">
        <w:rPr>
          <w:rFonts w:hint="eastAsia"/>
        </w:rPr>
        <w:t xml:space="preserve"> 문제는 BKPF Table을 조회하는데 BKTXT Field의 값을 자료 생성시 넣어주는 값이 있어서 해당 값을 평가할 때 넣어주어야 한다.</w:t>
      </w:r>
    </w:p>
    <w:p w:rsidR="00AD4264" w:rsidRDefault="00AD4264" w:rsidP="00AD4264">
      <w:pPr>
        <w:pStyle w:val="a7"/>
        <w:spacing w:after="0"/>
        <w:ind w:leftChars="0" w:left="360"/>
      </w:pPr>
      <w:proofErr w:type="gramStart"/>
      <w:r w:rsidRPr="00092CF0">
        <w:rPr>
          <w:rFonts w:hint="eastAsia"/>
          <w:b/>
          <w:color w:val="FF0000"/>
        </w:rPr>
        <w:t>Source :</w:t>
      </w:r>
      <w:proofErr w:type="gramEnd"/>
      <w:r w:rsidRPr="00092CF0">
        <w:rPr>
          <w:rFonts w:hint="eastAsia"/>
          <w:b/>
          <w:color w:val="FF0000"/>
        </w:rPr>
        <w:t xml:space="preserve"> </w:t>
      </w:r>
      <w:r w:rsidRPr="00092CF0">
        <w:rPr>
          <w:b/>
          <w:color w:val="FF0000"/>
        </w:rPr>
        <w:t>FAGL_FCV_F119</w:t>
      </w:r>
      <w:r w:rsidRPr="00092CF0">
        <w:rPr>
          <w:rFonts w:hint="eastAsia"/>
          <w:b/>
          <w:color w:val="FF0000"/>
        </w:rPr>
        <w:t>, BKPF Select 부문</w:t>
      </w:r>
      <w:r>
        <w:rPr>
          <w:rFonts w:hint="eastAsia"/>
        </w:rPr>
        <w:t>.</w:t>
      </w:r>
    </w:p>
    <w:p w:rsidR="000338FF" w:rsidRDefault="006E55BC" w:rsidP="000338FF">
      <w:pPr>
        <w:pStyle w:val="a7"/>
        <w:spacing w:after="0"/>
        <w:ind w:leftChars="0" w:left="360"/>
      </w:pPr>
      <w:r>
        <w:rPr>
          <w:rFonts w:hint="eastAsia"/>
        </w:rPr>
        <w:t xml:space="preserve">BKTXT = </w:t>
      </w:r>
      <w:r w:rsidRPr="006E55BC">
        <w:t>10</w:t>
      </w:r>
      <w:r>
        <w:rPr>
          <w:rFonts w:hint="eastAsia"/>
        </w:rPr>
        <w:t xml:space="preserve">(평가영역) </w:t>
      </w:r>
      <w:r w:rsidRPr="006E55BC">
        <w:t>20140331</w:t>
      </w:r>
      <w:r>
        <w:rPr>
          <w:rFonts w:hint="eastAsia"/>
        </w:rPr>
        <w:t xml:space="preserve">(증빙일자) </w:t>
      </w:r>
      <w:r w:rsidRPr="006E55BC">
        <w:t>21</w:t>
      </w:r>
      <w:r>
        <w:rPr>
          <w:rFonts w:hint="eastAsia"/>
        </w:rPr>
        <w:t xml:space="preserve"> </w:t>
      </w:r>
      <w:r w:rsidRPr="006E55BC">
        <w:t>0011013100</w:t>
      </w:r>
      <w:r>
        <w:rPr>
          <w:rFonts w:hint="eastAsia"/>
        </w:rPr>
        <w:t>(계정)</w:t>
      </w:r>
    </w:p>
    <w:p w:rsidR="00FF40DC" w:rsidRDefault="00FF40DC" w:rsidP="00FF40DC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13511383" wp14:editId="3DB5BB0E">
            <wp:extent cx="5731510" cy="3507488"/>
            <wp:effectExtent l="0" t="0" r="254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DC" w:rsidRDefault="00FF40DC" w:rsidP="00FF40DC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25FB8446" wp14:editId="63AD5E50">
            <wp:extent cx="5731510" cy="3200093"/>
            <wp:effectExtent l="0" t="0" r="2540" b="63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DC" w:rsidRDefault="00FF40DC" w:rsidP="00FF40DC">
      <w:pPr>
        <w:pStyle w:val="a7"/>
        <w:spacing w:after="0"/>
        <w:ind w:leftChars="0" w:left="360"/>
      </w:pPr>
    </w:p>
    <w:p w:rsidR="00FF40DC" w:rsidRDefault="00FF40DC" w:rsidP="00FF40DC">
      <w:pPr>
        <w:pStyle w:val="a7"/>
        <w:spacing w:after="0"/>
        <w:ind w:leftChars="0" w:left="360"/>
      </w:pPr>
      <w:r>
        <w:rPr>
          <w:noProof/>
        </w:rPr>
        <w:lastRenderedPageBreak/>
        <w:drawing>
          <wp:inline distT="0" distB="0" distL="0" distR="0" wp14:anchorId="073F422E" wp14:editId="2E629F51">
            <wp:extent cx="5731510" cy="1283466"/>
            <wp:effectExtent l="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DC" w:rsidRDefault="00FF40DC" w:rsidP="00FF40DC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4212A6A0" wp14:editId="6DA0F7B4">
            <wp:extent cx="5731510" cy="1735374"/>
            <wp:effectExtent l="0" t="0" r="254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DC" w:rsidRDefault="00FF40DC" w:rsidP="00FF40DC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1D674DB2" wp14:editId="1F6636CD">
            <wp:extent cx="5731510" cy="1973574"/>
            <wp:effectExtent l="0" t="0" r="2540" b="825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C9A" w:rsidRDefault="00D34C9A" w:rsidP="00274EF3">
      <w:pPr>
        <w:pStyle w:val="a7"/>
        <w:numPr>
          <w:ilvl w:val="0"/>
          <w:numId w:val="2"/>
        </w:numPr>
        <w:spacing w:after="0"/>
        <w:ind w:leftChars="0"/>
      </w:pPr>
      <w:r>
        <w:rPr>
          <w:rFonts w:hint="eastAsia"/>
        </w:rPr>
        <w:t>B/S에 대한 평가방법과 Open Item에 대한 평가방법</w:t>
      </w:r>
    </w:p>
    <w:p w:rsidR="00D34C9A" w:rsidRDefault="00D34C9A" w:rsidP="00D34C9A">
      <w:pPr>
        <w:pStyle w:val="a7"/>
        <w:spacing w:after="0"/>
        <w:ind w:leftChars="0" w:left="360"/>
      </w:pPr>
      <w:r>
        <w:rPr>
          <w:rFonts w:hint="eastAsia"/>
        </w:rPr>
        <w:t xml:space="preserve">B/S의 평가는 외화평가차이(이익/손실)로 하며 상대계정은 평가되는 BS의 </w:t>
      </w:r>
      <w:proofErr w:type="spellStart"/>
      <w:r>
        <w:rPr>
          <w:rFonts w:hint="eastAsia"/>
        </w:rPr>
        <w:t>원계정이</w:t>
      </w:r>
      <w:proofErr w:type="spellEnd"/>
      <w:r>
        <w:rPr>
          <w:rFonts w:hint="eastAsia"/>
        </w:rPr>
        <w:t xml:space="preserve"> 되는데 외화금액은 없이 Local 차이금액만 기표된다</w:t>
      </w:r>
      <w:r w:rsidR="00B354CB">
        <w:rPr>
          <w:rFonts w:hint="eastAsia"/>
        </w:rPr>
        <w:t xml:space="preserve">. </w:t>
      </w:r>
    </w:p>
    <w:p w:rsidR="00D34C9A" w:rsidRPr="00D34C9A" w:rsidRDefault="00D34C9A" w:rsidP="00D34C9A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39B319E4" wp14:editId="26F503CA">
            <wp:extent cx="5731510" cy="687659"/>
            <wp:effectExtent l="0" t="0" r="254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C9A" w:rsidRDefault="00D34C9A" w:rsidP="00D34C9A">
      <w:pPr>
        <w:pStyle w:val="a7"/>
        <w:spacing w:after="0"/>
        <w:ind w:leftChars="0" w:left="360"/>
      </w:pPr>
      <w:r>
        <w:rPr>
          <w:rFonts w:hint="eastAsia"/>
        </w:rPr>
        <w:t>Open Item의 평가는 조정계정을 사용해서 하게 된다.</w:t>
      </w:r>
      <w:r w:rsidR="00B354CB">
        <w:rPr>
          <w:rFonts w:hint="eastAsia"/>
        </w:rPr>
        <w:t xml:space="preserve"> </w:t>
      </w:r>
    </w:p>
    <w:p w:rsidR="00D34C9A" w:rsidRDefault="00D34C9A" w:rsidP="00D34C9A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016A30AD" wp14:editId="3C687D5F">
            <wp:extent cx="5731510" cy="1450023"/>
            <wp:effectExtent l="0" t="0" r="254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..</w:t>
      </w:r>
    </w:p>
    <w:p w:rsidR="00CC458A" w:rsidRDefault="00CC458A" w:rsidP="00274EF3">
      <w:pPr>
        <w:pStyle w:val="a7"/>
        <w:numPr>
          <w:ilvl w:val="0"/>
          <w:numId w:val="2"/>
        </w:numPr>
        <w:spacing w:after="0"/>
        <w:ind w:leftChars="0"/>
        <w:rPr>
          <w:rFonts w:hint="eastAsia"/>
        </w:rPr>
      </w:pPr>
      <w:proofErr w:type="spellStart"/>
      <w:r>
        <w:rPr>
          <w:rFonts w:hint="eastAsia"/>
        </w:rPr>
        <w:lastRenderedPageBreak/>
        <w:t>이비카드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세팅</w:t>
      </w:r>
      <w:proofErr w:type="spellEnd"/>
    </w:p>
    <w:p w:rsidR="00CC458A" w:rsidRDefault="00CC458A" w:rsidP="00CC458A">
      <w:pPr>
        <w:pStyle w:val="a7"/>
        <w:numPr>
          <w:ilvl w:val="0"/>
          <w:numId w:val="7"/>
        </w:numPr>
        <w:spacing w:after="0"/>
        <w:ind w:leftChars="0"/>
        <w:rPr>
          <w:rFonts w:hint="eastAsia"/>
        </w:rPr>
      </w:pPr>
      <w:r>
        <w:rPr>
          <w:rFonts w:hint="eastAsia"/>
        </w:rPr>
        <w:t>평가방법정의</w:t>
      </w:r>
    </w:p>
    <w:p w:rsidR="00CC458A" w:rsidRDefault="00CC458A" w:rsidP="00CC458A">
      <w:pPr>
        <w:pStyle w:val="a7"/>
        <w:spacing w:after="0"/>
        <w:ind w:leftChars="0" w:left="720"/>
        <w:rPr>
          <w:rFonts w:hint="eastAsia"/>
        </w:rPr>
      </w:pPr>
      <w:r>
        <w:rPr>
          <w:noProof/>
        </w:rPr>
        <w:drawing>
          <wp:inline distT="0" distB="0" distL="0" distR="0" wp14:anchorId="00F6601E" wp14:editId="41D318AC">
            <wp:extent cx="5731510" cy="2100941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58A" w:rsidRDefault="00CC458A" w:rsidP="00CC458A">
      <w:pPr>
        <w:pStyle w:val="a7"/>
        <w:spacing w:after="0"/>
        <w:ind w:leftChars="0" w:left="720"/>
        <w:rPr>
          <w:rFonts w:hint="eastAsia"/>
        </w:rPr>
      </w:pPr>
      <w:r>
        <w:rPr>
          <w:noProof/>
        </w:rPr>
        <w:drawing>
          <wp:inline distT="0" distB="0" distL="0" distR="0" wp14:anchorId="2149F8DA" wp14:editId="32E058CD">
            <wp:extent cx="5731510" cy="2493452"/>
            <wp:effectExtent l="0" t="0" r="2540" b="254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58A" w:rsidRDefault="00CC458A" w:rsidP="00CC458A">
      <w:pPr>
        <w:pStyle w:val="a7"/>
        <w:spacing w:after="0"/>
        <w:ind w:leftChars="0" w:left="720"/>
        <w:rPr>
          <w:rFonts w:hint="eastAsia"/>
        </w:rPr>
      </w:pPr>
      <w:r>
        <w:rPr>
          <w:noProof/>
        </w:rPr>
        <w:drawing>
          <wp:inline distT="0" distB="0" distL="0" distR="0" wp14:anchorId="0524CBE5" wp14:editId="6FAEBBCC">
            <wp:extent cx="5731510" cy="2591426"/>
            <wp:effectExtent l="0" t="0" r="254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58A" w:rsidRDefault="00CC458A" w:rsidP="00CC458A">
      <w:pPr>
        <w:pStyle w:val="a7"/>
        <w:numPr>
          <w:ilvl w:val="0"/>
          <w:numId w:val="7"/>
        </w:numPr>
        <w:spacing w:after="0"/>
        <w:ind w:leftChars="0"/>
        <w:rPr>
          <w:rFonts w:hint="eastAsia"/>
        </w:rPr>
      </w:pPr>
      <w:r>
        <w:rPr>
          <w:rFonts w:hint="eastAsia"/>
        </w:rPr>
        <w:t>평가영역정의</w:t>
      </w:r>
    </w:p>
    <w:p w:rsidR="00CC458A" w:rsidRDefault="00CC458A" w:rsidP="00CC458A">
      <w:pPr>
        <w:pStyle w:val="a7"/>
        <w:spacing w:after="0"/>
        <w:ind w:leftChars="0" w:left="7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46D8D6A" wp14:editId="1766BF4F">
            <wp:extent cx="5486400" cy="1609725"/>
            <wp:effectExtent l="0" t="0" r="0" b="952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58A" w:rsidRDefault="00CC458A" w:rsidP="00CC458A">
      <w:pPr>
        <w:pStyle w:val="a7"/>
        <w:numPr>
          <w:ilvl w:val="0"/>
          <w:numId w:val="7"/>
        </w:numPr>
        <w:spacing w:after="0"/>
        <w:ind w:leftChars="0"/>
        <w:rPr>
          <w:rFonts w:hint="eastAsia"/>
        </w:rPr>
      </w:pPr>
      <w:r>
        <w:rPr>
          <w:rFonts w:hint="eastAsia"/>
        </w:rPr>
        <w:t>원장그룹에 대한 회계기준지정 점검</w:t>
      </w:r>
    </w:p>
    <w:p w:rsidR="00CC458A" w:rsidRDefault="00CC458A" w:rsidP="00CC458A">
      <w:pPr>
        <w:pStyle w:val="a7"/>
        <w:spacing w:after="0"/>
        <w:ind w:leftChars="0" w:left="720"/>
        <w:rPr>
          <w:rFonts w:hint="eastAsia"/>
        </w:rPr>
      </w:pPr>
      <w:r>
        <w:rPr>
          <w:noProof/>
        </w:rPr>
        <w:drawing>
          <wp:inline distT="0" distB="0" distL="0" distR="0" wp14:anchorId="3B7A9986" wp14:editId="33667C3C">
            <wp:extent cx="5381625" cy="1447800"/>
            <wp:effectExtent l="0" t="0" r="9525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58A" w:rsidRDefault="00CC458A" w:rsidP="00CC458A">
      <w:pPr>
        <w:pStyle w:val="a7"/>
        <w:numPr>
          <w:ilvl w:val="0"/>
          <w:numId w:val="7"/>
        </w:numPr>
        <w:spacing w:after="0"/>
        <w:ind w:leftChars="0"/>
        <w:rPr>
          <w:rFonts w:hint="eastAsia"/>
        </w:rPr>
      </w:pPr>
      <w:r>
        <w:rPr>
          <w:rFonts w:hint="eastAsia"/>
        </w:rPr>
        <w:t>평가영역 및 회계기준 지정</w:t>
      </w:r>
    </w:p>
    <w:p w:rsidR="00CC458A" w:rsidRDefault="00CC458A" w:rsidP="00CC458A">
      <w:pPr>
        <w:pStyle w:val="a7"/>
        <w:spacing w:after="0"/>
        <w:ind w:leftChars="0" w:left="720"/>
        <w:rPr>
          <w:rFonts w:hint="eastAsia"/>
        </w:rPr>
      </w:pPr>
      <w:r>
        <w:rPr>
          <w:noProof/>
        </w:rPr>
        <w:drawing>
          <wp:inline distT="0" distB="0" distL="0" distR="0" wp14:anchorId="39DCC3C0" wp14:editId="0E70444D">
            <wp:extent cx="5731510" cy="1396749"/>
            <wp:effectExtent l="0" t="0" r="2540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7A" w:rsidRDefault="00CC458A" w:rsidP="00CC458A">
      <w:pPr>
        <w:pStyle w:val="a7"/>
        <w:numPr>
          <w:ilvl w:val="0"/>
          <w:numId w:val="7"/>
        </w:numPr>
        <w:spacing w:after="0"/>
        <w:ind w:leftChars="0"/>
        <w:rPr>
          <w:rFonts w:hint="eastAsia"/>
        </w:rPr>
      </w:pPr>
      <w:r>
        <w:rPr>
          <w:rFonts w:hint="eastAsia"/>
        </w:rPr>
        <w:t>외화평가-자동전기 준비</w:t>
      </w:r>
    </w:p>
    <w:p w:rsidR="00CC458A" w:rsidRDefault="007C307A" w:rsidP="007C307A">
      <w:pPr>
        <w:pStyle w:val="a7"/>
        <w:numPr>
          <w:ilvl w:val="0"/>
          <w:numId w:val="8"/>
        </w:numPr>
        <w:spacing w:after="0"/>
        <w:ind w:leftChars="0"/>
        <w:rPr>
          <w:rFonts w:hint="eastAsia"/>
        </w:rPr>
      </w:pPr>
      <w:r>
        <w:rPr>
          <w:rFonts w:hint="eastAsia"/>
        </w:rPr>
        <w:t xml:space="preserve">FAGL_FC_VAL을 </w:t>
      </w:r>
      <w:proofErr w:type="spellStart"/>
      <w:r>
        <w:rPr>
          <w:rFonts w:hint="eastAsia"/>
        </w:rPr>
        <w:t>실행시</w:t>
      </w:r>
      <w:proofErr w:type="spellEnd"/>
      <w:r>
        <w:rPr>
          <w:rFonts w:hint="eastAsia"/>
        </w:rPr>
        <w:t xml:space="preserve"> 평가영역을 BS로 함</w:t>
      </w:r>
    </w:p>
    <w:p w:rsidR="00CC458A" w:rsidRDefault="007C307A" w:rsidP="00CC458A">
      <w:pPr>
        <w:pStyle w:val="a7"/>
        <w:spacing w:after="0"/>
        <w:ind w:leftChars="0" w:left="720"/>
        <w:rPr>
          <w:rFonts w:hint="eastAsia"/>
        </w:rPr>
      </w:pPr>
      <w:r>
        <w:rPr>
          <w:noProof/>
        </w:rPr>
        <w:drawing>
          <wp:inline distT="0" distB="0" distL="0" distR="0" wp14:anchorId="32245664" wp14:editId="71305058">
            <wp:extent cx="5731510" cy="2980875"/>
            <wp:effectExtent l="0" t="0" r="254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7A" w:rsidRDefault="007C307A" w:rsidP="00CC458A">
      <w:pPr>
        <w:pStyle w:val="a7"/>
        <w:spacing w:after="0"/>
        <w:ind w:leftChars="0" w:left="7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709B5D6" wp14:editId="01012888">
            <wp:extent cx="5000625" cy="2038350"/>
            <wp:effectExtent l="0" t="0" r="9525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58A" w:rsidRDefault="00CC458A" w:rsidP="00CC458A">
      <w:pPr>
        <w:pStyle w:val="a7"/>
        <w:spacing w:after="0"/>
        <w:ind w:leftChars="0" w:left="720"/>
        <w:rPr>
          <w:rFonts w:hint="eastAsia"/>
        </w:rPr>
      </w:pPr>
    </w:p>
    <w:p w:rsidR="007C307A" w:rsidRDefault="007C307A" w:rsidP="00CC458A">
      <w:pPr>
        <w:pStyle w:val="a7"/>
        <w:spacing w:after="0"/>
        <w:ind w:leftChars="0" w:left="720"/>
        <w:rPr>
          <w:rFonts w:hint="eastAsia"/>
        </w:rPr>
      </w:pPr>
      <w:r>
        <w:rPr>
          <w:noProof/>
        </w:rPr>
        <w:drawing>
          <wp:inline distT="0" distB="0" distL="0" distR="0" wp14:anchorId="7DFE4822" wp14:editId="7FB19DBA">
            <wp:extent cx="5731510" cy="3733442"/>
            <wp:effectExtent l="0" t="0" r="2540" b="63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7A" w:rsidRDefault="007C307A" w:rsidP="007C307A">
      <w:pPr>
        <w:pStyle w:val="a7"/>
        <w:numPr>
          <w:ilvl w:val="0"/>
          <w:numId w:val="8"/>
        </w:numPr>
        <w:spacing w:after="0"/>
        <w:ind w:leftChars="0"/>
        <w:rPr>
          <w:rFonts w:hint="eastAsia"/>
        </w:rPr>
      </w:pPr>
      <w:r>
        <w:t>일반</w:t>
      </w:r>
      <w:r>
        <w:rPr>
          <w:rFonts w:hint="eastAsia"/>
        </w:rPr>
        <w:t xml:space="preserve"> 매출/매입 입금/</w:t>
      </w:r>
      <w:proofErr w:type="spellStart"/>
      <w:r>
        <w:rPr>
          <w:rFonts w:hint="eastAsia"/>
        </w:rPr>
        <w:t>출금시</w:t>
      </w:r>
      <w:proofErr w:type="spellEnd"/>
      <w:r>
        <w:rPr>
          <w:rFonts w:hint="eastAsia"/>
        </w:rPr>
        <w:t xml:space="preserve"> 환율차이가 발생할 때의 </w:t>
      </w:r>
      <w:proofErr w:type="spellStart"/>
      <w:r>
        <w:rPr>
          <w:rFonts w:hint="eastAsia"/>
        </w:rPr>
        <w:t>세팅</w:t>
      </w:r>
      <w:proofErr w:type="spellEnd"/>
    </w:p>
    <w:p w:rsidR="007C307A" w:rsidRDefault="007C307A" w:rsidP="007C307A">
      <w:pPr>
        <w:spacing w:after="0"/>
        <w:ind w:left="7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6D8F2FB" wp14:editId="5F4C6075">
            <wp:extent cx="5731510" cy="2675317"/>
            <wp:effectExtent l="0" t="0" r="2540" b="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18" w:rsidRDefault="00633718" w:rsidP="007C307A">
      <w:pPr>
        <w:spacing w:after="0"/>
        <w:ind w:left="720"/>
        <w:rPr>
          <w:rFonts w:hint="eastAsia"/>
        </w:rPr>
      </w:pPr>
    </w:p>
    <w:p w:rsidR="007C307A" w:rsidRDefault="007C307A" w:rsidP="007C307A">
      <w:pPr>
        <w:spacing w:after="0"/>
        <w:ind w:left="720"/>
        <w:rPr>
          <w:rFonts w:hint="eastAsia"/>
        </w:rPr>
      </w:pPr>
      <w:r>
        <w:rPr>
          <w:rFonts w:hint="eastAsia"/>
        </w:rPr>
        <w:t xml:space="preserve">매출자료에 대한 </w:t>
      </w:r>
      <w:proofErr w:type="spellStart"/>
      <w:r>
        <w:rPr>
          <w:rFonts w:hint="eastAsia"/>
        </w:rPr>
        <w:t>입금시</w:t>
      </w:r>
      <w:proofErr w:type="spellEnd"/>
      <w:r>
        <w:rPr>
          <w:rFonts w:hint="eastAsia"/>
        </w:rPr>
        <w:t>.</w:t>
      </w:r>
    </w:p>
    <w:p w:rsidR="007C307A" w:rsidRDefault="007C307A" w:rsidP="007C307A">
      <w:pPr>
        <w:spacing w:after="0"/>
        <w:ind w:left="720"/>
        <w:rPr>
          <w:rFonts w:hint="eastAsia"/>
        </w:rPr>
      </w:pPr>
      <w:r>
        <w:rPr>
          <w:noProof/>
        </w:rPr>
        <w:drawing>
          <wp:inline distT="0" distB="0" distL="0" distR="0" wp14:anchorId="644F78E0" wp14:editId="379902FC">
            <wp:extent cx="5731510" cy="2751860"/>
            <wp:effectExtent l="0" t="0" r="2540" b="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18" w:rsidRDefault="00633718" w:rsidP="007C307A">
      <w:pPr>
        <w:spacing w:after="0"/>
        <w:ind w:left="720"/>
        <w:rPr>
          <w:rFonts w:hint="eastAsia"/>
        </w:rPr>
      </w:pPr>
    </w:p>
    <w:p w:rsidR="007C307A" w:rsidRDefault="007C307A" w:rsidP="007C307A">
      <w:pPr>
        <w:spacing w:after="0"/>
        <w:ind w:left="720"/>
        <w:rPr>
          <w:rFonts w:hint="eastAsia"/>
        </w:rPr>
      </w:pPr>
      <w:r>
        <w:rPr>
          <w:rFonts w:hint="eastAsia"/>
        </w:rPr>
        <w:t>매</w:t>
      </w:r>
      <w:r>
        <w:rPr>
          <w:rFonts w:hint="eastAsia"/>
        </w:rPr>
        <w:t>입</w:t>
      </w:r>
      <w:r>
        <w:rPr>
          <w:rFonts w:hint="eastAsia"/>
        </w:rPr>
        <w:t xml:space="preserve">자료에 대한 </w:t>
      </w:r>
      <w:proofErr w:type="spellStart"/>
      <w:r>
        <w:rPr>
          <w:rFonts w:hint="eastAsia"/>
        </w:rPr>
        <w:t>출</w:t>
      </w:r>
      <w:r>
        <w:rPr>
          <w:rFonts w:hint="eastAsia"/>
        </w:rPr>
        <w:t>금시</w:t>
      </w:r>
      <w:proofErr w:type="spellEnd"/>
      <w:r>
        <w:rPr>
          <w:rFonts w:hint="eastAsia"/>
        </w:rPr>
        <w:t>.</w:t>
      </w:r>
    </w:p>
    <w:p w:rsidR="007C307A" w:rsidRDefault="007C307A" w:rsidP="007C307A">
      <w:pPr>
        <w:spacing w:after="0"/>
        <w:ind w:left="7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B8A0CA3" wp14:editId="1E2C91B6">
            <wp:extent cx="5731510" cy="2993734"/>
            <wp:effectExtent l="0" t="0" r="2540" b="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7A" w:rsidRDefault="007C307A" w:rsidP="007C307A">
      <w:pPr>
        <w:pStyle w:val="a7"/>
        <w:numPr>
          <w:ilvl w:val="0"/>
          <w:numId w:val="8"/>
        </w:numPr>
        <w:spacing w:after="0"/>
        <w:ind w:leftChars="0"/>
        <w:rPr>
          <w:rFonts w:hint="eastAsia"/>
        </w:rPr>
      </w:pPr>
      <w:r>
        <w:rPr>
          <w:rFonts w:hint="eastAsia"/>
        </w:rPr>
        <w:t xml:space="preserve">FAGL_FC_VAL을 </w:t>
      </w:r>
      <w:proofErr w:type="spellStart"/>
      <w:r>
        <w:rPr>
          <w:rFonts w:hint="eastAsia"/>
        </w:rPr>
        <w:t>실행시</w:t>
      </w:r>
      <w:proofErr w:type="spellEnd"/>
      <w:r>
        <w:rPr>
          <w:rFonts w:hint="eastAsia"/>
        </w:rPr>
        <w:t xml:space="preserve"> 평가영역을 </w:t>
      </w:r>
      <w:r>
        <w:rPr>
          <w:rFonts w:hint="eastAsia"/>
        </w:rPr>
        <w:t>OV</w:t>
      </w:r>
      <w:r>
        <w:rPr>
          <w:rFonts w:hint="eastAsia"/>
        </w:rPr>
        <w:t>로 함</w:t>
      </w:r>
    </w:p>
    <w:p w:rsidR="007C307A" w:rsidRDefault="00634E42" w:rsidP="00CC458A">
      <w:pPr>
        <w:pStyle w:val="a7"/>
        <w:spacing w:after="0"/>
        <w:ind w:leftChars="0" w:left="720"/>
        <w:rPr>
          <w:rFonts w:hint="eastAsia"/>
        </w:rPr>
      </w:pPr>
      <w:r>
        <w:rPr>
          <w:noProof/>
        </w:rPr>
        <w:drawing>
          <wp:inline distT="0" distB="0" distL="0" distR="0" wp14:anchorId="0D752561" wp14:editId="043838C8">
            <wp:extent cx="5731510" cy="2442627"/>
            <wp:effectExtent l="0" t="0" r="2540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92" w:rsidRDefault="00E21B92" w:rsidP="00CC458A">
      <w:pPr>
        <w:pStyle w:val="a7"/>
        <w:spacing w:after="0"/>
        <w:ind w:leftChars="0" w:left="720"/>
        <w:rPr>
          <w:rFonts w:hint="eastAsia"/>
        </w:rPr>
      </w:pPr>
      <w:r>
        <w:rPr>
          <w:rFonts w:hint="eastAsia"/>
        </w:rPr>
        <w:t>매출채권 및 매입채무에 대한 외화평가시의 세팅</w:t>
      </w:r>
      <w:bookmarkStart w:id="0" w:name="_GoBack"/>
      <w:bookmarkEnd w:id="0"/>
    </w:p>
    <w:p w:rsidR="00634E42" w:rsidRDefault="00634E42" w:rsidP="00CC458A">
      <w:pPr>
        <w:pStyle w:val="a7"/>
        <w:spacing w:after="0"/>
        <w:ind w:leftChars="0" w:left="7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73F677" wp14:editId="3875D0CA">
            <wp:extent cx="5731510" cy="3103956"/>
            <wp:effectExtent l="0" t="0" r="2540" b="1270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E42" w:rsidRDefault="00634E42" w:rsidP="00CC458A">
      <w:pPr>
        <w:pStyle w:val="a7"/>
        <w:spacing w:after="0"/>
        <w:ind w:leftChars="0" w:left="720"/>
        <w:rPr>
          <w:rFonts w:hint="eastAsia"/>
        </w:rPr>
      </w:pPr>
      <w:r>
        <w:rPr>
          <w:noProof/>
        </w:rPr>
        <w:drawing>
          <wp:inline distT="0" distB="0" distL="0" distR="0" wp14:anchorId="519BF564" wp14:editId="18A45A28">
            <wp:extent cx="5731510" cy="3180498"/>
            <wp:effectExtent l="0" t="0" r="2540" b="1270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E42" w:rsidRPr="007C307A" w:rsidRDefault="00634E42" w:rsidP="00CC458A">
      <w:pPr>
        <w:pStyle w:val="a7"/>
        <w:spacing w:after="0"/>
        <w:ind w:leftChars="0" w:left="720"/>
        <w:rPr>
          <w:rFonts w:hint="eastAsia"/>
        </w:rPr>
      </w:pPr>
    </w:p>
    <w:p w:rsidR="00274EF3" w:rsidRPr="006A54BC" w:rsidRDefault="00274EF3" w:rsidP="00274EF3">
      <w:pPr>
        <w:pStyle w:val="a7"/>
        <w:numPr>
          <w:ilvl w:val="0"/>
          <w:numId w:val="2"/>
        </w:numPr>
        <w:spacing w:after="0"/>
        <w:ind w:leftChars="0"/>
      </w:pPr>
      <w:r>
        <w:rPr>
          <w:rFonts w:hint="eastAsia"/>
        </w:rPr>
        <w:t>..</w:t>
      </w:r>
    </w:p>
    <w:p w:rsidR="00274EF3" w:rsidRDefault="00274EF3" w:rsidP="00E2509E">
      <w:pPr>
        <w:spacing w:after="0"/>
      </w:pPr>
    </w:p>
    <w:p w:rsidR="00274EF3" w:rsidRDefault="00274EF3" w:rsidP="00E2509E">
      <w:pPr>
        <w:spacing w:after="0"/>
      </w:pPr>
    </w:p>
    <w:p w:rsidR="00274EF3" w:rsidRDefault="00274EF3" w:rsidP="00E2509E">
      <w:pPr>
        <w:spacing w:after="0"/>
      </w:pPr>
    </w:p>
    <w:p w:rsidR="0060237D" w:rsidRDefault="0060237D" w:rsidP="0060237D">
      <w:pPr>
        <w:spacing w:after="0"/>
      </w:pPr>
      <w:r>
        <w:rPr>
          <w:rFonts w:hint="eastAsia"/>
        </w:rPr>
        <w:t xml:space="preserve"> </w:t>
      </w:r>
      <w:r w:rsidRPr="00C86161">
        <w:rPr>
          <w:rFonts w:hint="eastAsia"/>
          <w:sz w:val="24"/>
          <w:szCs w:val="24"/>
        </w:rPr>
        <w:t>외화매</w:t>
      </w:r>
      <w:r w:rsidR="0034043A" w:rsidRPr="00C86161">
        <w:rPr>
          <w:rFonts w:hint="eastAsia"/>
          <w:sz w:val="24"/>
          <w:szCs w:val="24"/>
        </w:rPr>
        <w:t>입/매</w:t>
      </w:r>
      <w:r w:rsidRPr="00C86161">
        <w:rPr>
          <w:rFonts w:hint="eastAsia"/>
          <w:sz w:val="24"/>
          <w:szCs w:val="24"/>
        </w:rPr>
        <w:t>출</w:t>
      </w:r>
      <w:r w:rsidR="0034043A" w:rsidRPr="00C86161">
        <w:rPr>
          <w:rFonts w:hint="eastAsia"/>
          <w:sz w:val="24"/>
          <w:szCs w:val="24"/>
        </w:rPr>
        <w:t xml:space="preserve"> </w:t>
      </w:r>
      <w:r w:rsidRPr="00C86161">
        <w:rPr>
          <w:rFonts w:hint="eastAsia"/>
          <w:sz w:val="24"/>
          <w:szCs w:val="24"/>
        </w:rPr>
        <w:t>시</w:t>
      </w:r>
      <w:r w:rsidR="0034043A" w:rsidRPr="00C86161">
        <w:rPr>
          <w:rFonts w:hint="eastAsia"/>
          <w:sz w:val="24"/>
          <w:szCs w:val="24"/>
        </w:rPr>
        <w:t>나리오</w:t>
      </w:r>
      <w:r w:rsidR="0034043A">
        <w:rPr>
          <w:rFonts w:hint="eastAsia"/>
        </w:rPr>
        <w:t>.</w:t>
      </w:r>
    </w:p>
    <w:p w:rsidR="0034043A" w:rsidRDefault="0034043A" w:rsidP="0034043A">
      <w:pPr>
        <w:pStyle w:val="a7"/>
        <w:numPr>
          <w:ilvl w:val="0"/>
          <w:numId w:val="3"/>
        </w:numPr>
        <w:spacing w:after="0"/>
        <w:ind w:leftChars="0"/>
      </w:pPr>
      <w:r>
        <w:t>일</w:t>
      </w:r>
      <w:r>
        <w:rPr>
          <w:rFonts w:hint="eastAsia"/>
        </w:rPr>
        <w:t>본과 매출/매입거래가 발생한다.</w:t>
      </w:r>
    </w:p>
    <w:p w:rsidR="00FF2977" w:rsidRDefault="00FF2977" w:rsidP="0034043A">
      <w:pPr>
        <w:pStyle w:val="a7"/>
        <w:numPr>
          <w:ilvl w:val="0"/>
          <w:numId w:val="3"/>
        </w:numPr>
        <w:spacing w:after="0"/>
        <w:ind w:leftChars="0"/>
      </w:pPr>
      <w:r>
        <w:rPr>
          <w:rFonts w:hint="eastAsia"/>
        </w:rPr>
        <w:t>외화거래를 위한 통장개설 및 계좌를 생성한다. 이때 계좌의 통화는 KRW이더라도 Only Balances in local currency의 값은 Space로 해줘야 FAGLFLEXT Table에 외화자료가 생성된다.</w:t>
      </w:r>
    </w:p>
    <w:p w:rsidR="00A84FC6" w:rsidRDefault="00A84FC6" w:rsidP="0034043A">
      <w:pPr>
        <w:pStyle w:val="a7"/>
        <w:numPr>
          <w:ilvl w:val="0"/>
          <w:numId w:val="3"/>
        </w:numPr>
        <w:spacing w:after="0"/>
        <w:ind w:leftChars="0"/>
      </w:pPr>
      <w:r>
        <w:rPr>
          <w:rFonts w:hint="eastAsia"/>
        </w:rPr>
        <w:lastRenderedPageBreak/>
        <w:t>매입/매출 시점에 항상 외화환산 금액을 넣어</w:t>
      </w:r>
      <w:r>
        <w:t>주어야</w:t>
      </w:r>
      <w:r>
        <w:rPr>
          <w:rFonts w:hint="eastAsia"/>
        </w:rPr>
        <w:t xml:space="preserve"> 해당 일자로 외화환산이 이루어질 수 있다</w:t>
      </w:r>
      <w:proofErr w:type="gramStart"/>
      <w:r>
        <w:rPr>
          <w:rFonts w:hint="eastAsia"/>
        </w:rPr>
        <w:t>.(</w:t>
      </w:r>
      <w:proofErr w:type="spellStart"/>
      <w:proofErr w:type="gramEnd"/>
      <w:r>
        <w:rPr>
          <w:rFonts w:hint="eastAsia"/>
        </w:rPr>
        <w:t>T_code</w:t>
      </w:r>
      <w:proofErr w:type="spellEnd"/>
      <w:r>
        <w:rPr>
          <w:rFonts w:hint="eastAsia"/>
        </w:rPr>
        <w:t xml:space="preserve"> : F-62)</w:t>
      </w:r>
    </w:p>
    <w:p w:rsidR="0034043A" w:rsidRDefault="0034043A" w:rsidP="0034043A">
      <w:pPr>
        <w:pStyle w:val="a7"/>
        <w:numPr>
          <w:ilvl w:val="0"/>
          <w:numId w:val="3"/>
        </w:numPr>
        <w:spacing w:after="0"/>
        <w:ind w:leftChars="0"/>
      </w:pPr>
      <w:r>
        <w:rPr>
          <w:rFonts w:hint="eastAsia"/>
        </w:rPr>
        <w:t>매입은 송장</w:t>
      </w:r>
      <w:r w:rsidR="00FF2977">
        <w:rPr>
          <w:rFonts w:hint="eastAsia"/>
        </w:rPr>
        <w:t>일자</w:t>
      </w:r>
      <w:r>
        <w:rPr>
          <w:rFonts w:hint="eastAsia"/>
        </w:rPr>
        <w:t xml:space="preserve">와 동일한 일자로 </w:t>
      </w:r>
      <w:r w:rsidR="00FF2977">
        <w:rPr>
          <w:rFonts w:hint="eastAsia"/>
        </w:rPr>
        <w:t>송금</w:t>
      </w:r>
      <w:r>
        <w:rPr>
          <w:rFonts w:hint="eastAsia"/>
        </w:rPr>
        <w:t xml:space="preserve">하므로 </w:t>
      </w:r>
      <w:r w:rsidR="00FF2977">
        <w:rPr>
          <w:rFonts w:hint="eastAsia"/>
        </w:rPr>
        <w:t>환율차이가 발</w:t>
      </w:r>
      <w:r>
        <w:rPr>
          <w:rFonts w:hint="eastAsia"/>
        </w:rPr>
        <w:t>생하지 않는다.</w:t>
      </w:r>
    </w:p>
    <w:p w:rsidR="0034043A" w:rsidRDefault="0034043A" w:rsidP="0034043A">
      <w:pPr>
        <w:pStyle w:val="a7"/>
        <w:numPr>
          <w:ilvl w:val="0"/>
          <w:numId w:val="3"/>
        </w:numPr>
        <w:spacing w:after="0"/>
        <w:ind w:leftChars="0"/>
      </w:pPr>
      <w:r>
        <w:rPr>
          <w:rFonts w:hint="eastAsia"/>
        </w:rPr>
        <w:t>매출은 송장</w:t>
      </w:r>
      <w:r w:rsidR="00FF2977">
        <w:rPr>
          <w:rFonts w:hint="eastAsia"/>
        </w:rPr>
        <w:t xml:space="preserve"> 송장을 처리하고 업체에서 입금하는 시점에 차이가 발생하므로 환율차이가 발생하여 송장을 반제할 때 자동으로 환율차이가 반영된다.</w:t>
      </w:r>
    </w:p>
    <w:p w:rsidR="00FF2977" w:rsidRDefault="00FF2977" w:rsidP="0034043A">
      <w:pPr>
        <w:pStyle w:val="a7"/>
        <w:numPr>
          <w:ilvl w:val="0"/>
          <w:numId w:val="3"/>
        </w:numPr>
        <w:spacing w:after="0"/>
        <w:ind w:leftChars="0"/>
      </w:pPr>
      <w:r>
        <w:rPr>
          <w:rFonts w:hint="eastAsia"/>
        </w:rPr>
        <w:t xml:space="preserve">월말에 외환거래로 일어난 채권/채무에 대해 외환평가를 </w:t>
      </w:r>
      <w:r w:rsidR="007B1ED6">
        <w:rPr>
          <w:rFonts w:hint="eastAsia"/>
        </w:rPr>
        <w:t xml:space="preserve">하게 되면 </w:t>
      </w:r>
      <w:r>
        <w:rPr>
          <w:rFonts w:hint="eastAsia"/>
        </w:rPr>
        <w:t>외환평가 이익/손실이 발생한다. 미결항목은 차월에 자동으로 반제전표를 생성한다.</w:t>
      </w:r>
    </w:p>
    <w:p w:rsidR="00FF2977" w:rsidRDefault="00FF2977" w:rsidP="0034043A">
      <w:pPr>
        <w:pStyle w:val="a7"/>
        <w:numPr>
          <w:ilvl w:val="0"/>
          <w:numId w:val="3"/>
        </w:numPr>
        <w:spacing w:after="0"/>
        <w:ind w:leftChars="0"/>
      </w:pPr>
      <w:r>
        <w:rPr>
          <w:rFonts w:hint="eastAsia"/>
        </w:rPr>
        <w:t xml:space="preserve">월말에 </w:t>
      </w:r>
      <w:r w:rsidR="007B1ED6">
        <w:rPr>
          <w:rFonts w:hint="eastAsia"/>
        </w:rPr>
        <w:t xml:space="preserve">외환 입출금에 의해 발생한 </w:t>
      </w:r>
      <w:r>
        <w:rPr>
          <w:rFonts w:hint="eastAsia"/>
        </w:rPr>
        <w:t>외화에 대해 은행잔고를 평가하여 외환평가 이익/손실이 발생한다.</w:t>
      </w:r>
    </w:p>
    <w:p w:rsidR="0034043A" w:rsidRDefault="0034043A" w:rsidP="0034043A">
      <w:pPr>
        <w:pStyle w:val="a7"/>
        <w:numPr>
          <w:ilvl w:val="0"/>
          <w:numId w:val="3"/>
        </w:numPr>
        <w:spacing w:after="0"/>
        <w:ind w:leftChars="0"/>
      </w:pPr>
    </w:p>
    <w:p w:rsidR="0034043A" w:rsidRDefault="0034043A" w:rsidP="0060237D">
      <w:pPr>
        <w:spacing w:after="0"/>
      </w:pPr>
    </w:p>
    <w:p w:rsidR="00FF2977" w:rsidRDefault="00FF2977" w:rsidP="0060237D">
      <w:pPr>
        <w:spacing w:after="0"/>
      </w:pPr>
    </w:p>
    <w:p w:rsidR="00AA6101" w:rsidRDefault="00AA6101" w:rsidP="0060237D">
      <w:pPr>
        <w:spacing w:after="0"/>
      </w:pPr>
    </w:p>
    <w:p w:rsidR="00AA6101" w:rsidRDefault="00AA6101" w:rsidP="0060237D">
      <w:pPr>
        <w:spacing w:after="0"/>
      </w:pPr>
    </w:p>
    <w:p w:rsidR="00AA6101" w:rsidRDefault="00AA6101" w:rsidP="0060237D">
      <w:pPr>
        <w:spacing w:after="0"/>
      </w:pPr>
    </w:p>
    <w:p w:rsidR="00AA6101" w:rsidRDefault="00AA6101" w:rsidP="0060237D">
      <w:pPr>
        <w:spacing w:after="0"/>
      </w:pPr>
    </w:p>
    <w:p w:rsidR="00AA6101" w:rsidRDefault="00AA6101" w:rsidP="0060237D">
      <w:pPr>
        <w:spacing w:after="0"/>
      </w:pPr>
    </w:p>
    <w:p w:rsidR="00AA6101" w:rsidRDefault="00AA6101" w:rsidP="0060237D">
      <w:pPr>
        <w:spacing w:after="0"/>
      </w:pPr>
    </w:p>
    <w:p w:rsidR="00AA6101" w:rsidRDefault="00AA6101" w:rsidP="0060237D">
      <w:pPr>
        <w:spacing w:after="0"/>
      </w:pPr>
    </w:p>
    <w:p w:rsidR="00AA6101" w:rsidRDefault="00AA6101" w:rsidP="0060237D">
      <w:pPr>
        <w:spacing w:after="0"/>
      </w:pPr>
    </w:p>
    <w:p w:rsidR="00AA6101" w:rsidRDefault="00AA6101" w:rsidP="0060237D">
      <w:pPr>
        <w:spacing w:after="0"/>
      </w:pPr>
    </w:p>
    <w:p w:rsidR="00AA6101" w:rsidRDefault="00AA6101" w:rsidP="0060237D">
      <w:pPr>
        <w:spacing w:after="0"/>
      </w:pPr>
    </w:p>
    <w:p w:rsidR="00AA6101" w:rsidRDefault="00AA6101" w:rsidP="0060237D">
      <w:pPr>
        <w:spacing w:after="0"/>
      </w:pPr>
    </w:p>
    <w:p w:rsidR="00AA6101" w:rsidRDefault="00AA6101" w:rsidP="0060237D">
      <w:pPr>
        <w:spacing w:after="0"/>
      </w:pPr>
    </w:p>
    <w:p w:rsidR="00AA6101" w:rsidRDefault="00AA6101" w:rsidP="0060237D">
      <w:pPr>
        <w:spacing w:after="0"/>
      </w:pPr>
    </w:p>
    <w:p w:rsidR="00AA6101" w:rsidRDefault="00AA6101" w:rsidP="0060237D">
      <w:pPr>
        <w:spacing w:after="0"/>
      </w:pPr>
    </w:p>
    <w:p w:rsidR="00AA6101" w:rsidRDefault="00AA6101" w:rsidP="0060237D">
      <w:pPr>
        <w:spacing w:after="0"/>
      </w:pPr>
    </w:p>
    <w:p w:rsidR="00AA6101" w:rsidRDefault="00AA6101" w:rsidP="0060237D">
      <w:pPr>
        <w:spacing w:after="0"/>
      </w:pPr>
    </w:p>
    <w:p w:rsidR="00AA6101" w:rsidRDefault="00AA6101" w:rsidP="0060237D">
      <w:pPr>
        <w:spacing w:after="0"/>
      </w:pPr>
    </w:p>
    <w:p w:rsidR="00274EF3" w:rsidRDefault="00274EF3" w:rsidP="0060237D">
      <w:pPr>
        <w:spacing w:after="0"/>
      </w:pPr>
    </w:p>
    <w:p w:rsidR="00C86161" w:rsidRDefault="00C86161" w:rsidP="00C86161">
      <w:pPr>
        <w:pStyle w:val="a7"/>
        <w:numPr>
          <w:ilvl w:val="0"/>
          <w:numId w:val="4"/>
        </w:numPr>
        <w:spacing w:after="0"/>
        <w:ind w:leftChars="0"/>
      </w:pPr>
      <w:r>
        <w:rPr>
          <w:rFonts w:hint="eastAsia"/>
        </w:rPr>
        <w:t>외상매출금 계정을 생성한다</w:t>
      </w:r>
      <w:proofErr w:type="gramStart"/>
      <w:r>
        <w:rPr>
          <w:rFonts w:hint="eastAsia"/>
        </w:rPr>
        <w:t>.(</w:t>
      </w:r>
      <w:proofErr w:type="gramEnd"/>
      <w:r>
        <w:rPr>
          <w:rFonts w:hint="eastAsia"/>
        </w:rPr>
        <w:t xml:space="preserve">이미 존재하는 경우 그대로 이용) 외화나 </w:t>
      </w:r>
      <w:proofErr w:type="spellStart"/>
      <w:r>
        <w:rPr>
          <w:rFonts w:hint="eastAsia"/>
        </w:rPr>
        <w:t>원화등</w:t>
      </w:r>
      <w:proofErr w:type="spellEnd"/>
      <w:r>
        <w:rPr>
          <w:rFonts w:hint="eastAsia"/>
        </w:rPr>
        <w:t xml:space="preserve"> 거래통화에 따른 자료가 생성되도록 한다.</w:t>
      </w:r>
      <w:r w:rsidR="00797957">
        <w:rPr>
          <w:rFonts w:hint="eastAsia"/>
        </w:rPr>
        <w:t xml:space="preserve"> </w:t>
      </w:r>
      <w:r w:rsidR="00797957" w:rsidRPr="00797957">
        <w:rPr>
          <w:rFonts w:hint="eastAsia"/>
          <w:color w:val="FF0000"/>
        </w:rPr>
        <w:t>아래의 현지통화잔액만 필드의 값이 Space가 되도록</w:t>
      </w:r>
      <w:r w:rsidR="00797957">
        <w:rPr>
          <w:rFonts w:hint="eastAsia"/>
          <w:color w:val="FF0000"/>
        </w:rPr>
        <w:t xml:space="preserve"> </w:t>
      </w:r>
      <w:r w:rsidR="00797957" w:rsidRPr="00797957">
        <w:rPr>
          <w:rFonts w:hint="eastAsia"/>
          <w:color w:val="FF0000"/>
        </w:rPr>
        <w:t>한다.</w:t>
      </w:r>
    </w:p>
    <w:p w:rsidR="00C86161" w:rsidRDefault="00C86161" w:rsidP="00C86161">
      <w:pPr>
        <w:pStyle w:val="a7"/>
        <w:spacing w:after="0"/>
        <w:ind w:leftChars="0" w:left="360"/>
      </w:pPr>
      <w:r>
        <w:rPr>
          <w:noProof/>
        </w:rPr>
        <w:lastRenderedPageBreak/>
        <w:drawing>
          <wp:inline distT="0" distB="0" distL="0" distR="0" wp14:anchorId="7DD1F22D" wp14:editId="38E5E53E">
            <wp:extent cx="5731510" cy="2855958"/>
            <wp:effectExtent l="0" t="0" r="2540" b="190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161" w:rsidRDefault="00C86161" w:rsidP="00C86161">
      <w:pPr>
        <w:pStyle w:val="a7"/>
        <w:numPr>
          <w:ilvl w:val="0"/>
          <w:numId w:val="4"/>
        </w:numPr>
        <w:spacing w:after="0"/>
        <w:ind w:leftChars="0"/>
      </w:pPr>
      <w:r>
        <w:rPr>
          <w:rFonts w:hint="eastAsia"/>
        </w:rPr>
        <w:t>외상매입금 계정을 생성한다</w:t>
      </w:r>
      <w:proofErr w:type="gramStart"/>
      <w:r>
        <w:rPr>
          <w:rFonts w:hint="eastAsia"/>
        </w:rPr>
        <w:t>.(</w:t>
      </w:r>
      <w:proofErr w:type="gramEnd"/>
      <w:r>
        <w:rPr>
          <w:rFonts w:hint="eastAsia"/>
        </w:rPr>
        <w:t xml:space="preserve">이미 존재하는 경우 그대로 이용) 외화나 </w:t>
      </w:r>
      <w:proofErr w:type="spellStart"/>
      <w:r>
        <w:rPr>
          <w:rFonts w:hint="eastAsia"/>
        </w:rPr>
        <w:t>원화등</w:t>
      </w:r>
      <w:proofErr w:type="spellEnd"/>
      <w:r>
        <w:rPr>
          <w:rFonts w:hint="eastAsia"/>
        </w:rPr>
        <w:t xml:space="preserve"> 거래통화에 따른 자료가 생성되도록 한다.</w:t>
      </w:r>
      <w:r w:rsidR="00797957">
        <w:rPr>
          <w:rFonts w:hint="eastAsia"/>
        </w:rPr>
        <w:t xml:space="preserve"> </w:t>
      </w:r>
      <w:r w:rsidR="00797957" w:rsidRPr="00797957">
        <w:rPr>
          <w:rFonts w:hint="eastAsia"/>
          <w:color w:val="FF0000"/>
        </w:rPr>
        <w:t>아래의 현지통화잔액만 필드의 값이 Space가 되도록</w:t>
      </w:r>
      <w:r w:rsidR="00797957">
        <w:rPr>
          <w:rFonts w:hint="eastAsia"/>
          <w:color w:val="FF0000"/>
        </w:rPr>
        <w:t xml:space="preserve"> </w:t>
      </w:r>
      <w:r w:rsidR="00797957" w:rsidRPr="00797957">
        <w:rPr>
          <w:rFonts w:hint="eastAsia"/>
          <w:color w:val="FF0000"/>
        </w:rPr>
        <w:t>한다</w:t>
      </w:r>
      <w:r w:rsidR="00797957">
        <w:rPr>
          <w:rFonts w:hint="eastAsia"/>
        </w:rPr>
        <w:t>.</w:t>
      </w:r>
    </w:p>
    <w:p w:rsidR="00797957" w:rsidRDefault="00797957" w:rsidP="00797957">
      <w:pPr>
        <w:pStyle w:val="a7"/>
        <w:spacing w:after="0"/>
        <w:ind w:leftChars="0" w:left="360"/>
      </w:pPr>
      <w:r>
        <w:rPr>
          <w:noProof/>
        </w:rPr>
        <w:drawing>
          <wp:inline distT="0" distB="0" distL="0" distR="0" wp14:anchorId="0DF1B400" wp14:editId="7EBE858C">
            <wp:extent cx="5731510" cy="2986386"/>
            <wp:effectExtent l="0" t="0" r="2540" b="508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161" w:rsidRDefault="00E15A4A" w:rsidP="00C86161">
      <w:pPr>
        <w:pStyle w:val="a7"/>
        <w:numPr>
          <w:ilvl w:val="0"/>
          <w:numId w:val="4"/>
        </w:numPr>
        <w:spacing w:after="0"/>
        <w:ind w:leftChars="0"/>
      </w:pPr>
      <w:r>
        <w:rPr>
          <w:rFonts w:hint="eastAsia"/>
        </w:rPr>
        <w:t xml:space="preserve">만일 위의 현지통화잔액만 필드의 값이 </w:t>
      </w:r>
      <w:r>
        <w:t>‘</w:t>
      </w:r>
      <w:r>
        <w:rPr>
          <w:rFonts w:hint="eastAsia"/>
        </w:rPr>
        <w:t>X</w:t>
      </w:r>
      <w:r>
        <w:t>’</w:t>
      </w:r>
      <w:r>
        <w:rPr>
          <w:rFonts w:hint="eastAsia"/>
        </w:rPr>
        <w:t xml:space="preserve">일 때 이를 변경하려면 반드시 </w:t>
      </w:r>
      <w:proofErr w:type="spellStart"/>
      <w:r>
        <w:rPr>
          <w:rFonts w:hint="eastAsia"/>
        </w:rPr>
        <w:t>차대변의</w:t>
      </w:r>
      <w:proofErr w:type="spellEnd"/>
      <w:r>
        <w:rPr>
          <w:rFonts w:hint="eastAsia"/>
        </w:rPr>
        <w:t xml:space="preserve"> 합이 0 이어야 한다.</w:t>
      </w:r>
    </w:p>
    <w:p w:rsidR="00EA1270" w:rsidRDefault="00EA1270" w:rsidP="00C86161">
      <w:pPr>
        <w:pStyle w:val="a7"/>
        <w:numPr>
          <w:ilvl w:val="0"/>
          <w:numId w:val="4"/>
        </w:numPr>
        <w:spacing w:after="0"/>
        <w:ind w:leftChars="0"/>
      </w:pPr>
      <w:r>
        <w:rPr>
          <w:rFonts w:hint="eastAsia"/>
        </w:rPr>
        <w:t xml:space="preserve">환율평가를 위한 </w:t>
      </w:r>
      <w:proofErr w:type="spellStart"/>
      <w:r>
        <w:rPr>
          <w:rFonts w:hint="eastAsia"/>
        </w:rPr>
        <w:t>기본세팅을</w:t>
      </w:r>
      <w:proofErr w:type="spellEnd"/>
      <w:r>
        <w:rPr>
          <w:rFonts w:hint="eastAsia"/>
        </w:rPr>
        <w:t xml:space="preserve"> 한다.</w:t>
      </w:r>
    </w:p>
    <w:p w:rsidR="00EA1270" w:rsidRDefault="00EA1270" w:rsidP="00EA1270">
      <w:pPr>
        <w:pStyle w:val="a7"/>
        <w:numPr>
          <w:ilvl w:val="0"/>
          <w:numId w:val="5"/>
        </w:numPr>
        <w:spacing w:after="0"/>
        <w:ind w:leftChars="0"/>
      </w:pPr>
      <w:r>
        <w:rPr>
          <w:rFonts w:hint="eastAsia"/>
        </w:rPr>
        <w:t xml:space="preserve">평가방법 </w:t>
      </w:r>
      <w:proofErr w:type="gramStart"/>
      <w:r>
        <w:rPr>
          <w:rFonts w:hint="eastAsia"/>
        </w:rPr>
        <w:t>정의</w:t>
      </w:r>
      <w:r w:rsidR="00013292">
        <w:rPr>
          <w:rFonts w:hint="eastAsia"/>
        </w:rPr>
        <w:t xml:space="preserve"> :</w:t>
      </w:r>
      <w:proofErr w:type="gramEnd"/>
      <w:r w:rsidR="00013292">
        <w:rPr>
          <w:rFonts w:hint="eastAsia"/>
        </w:rPr>
        <w:t xml:space="preserve"> 평가방법에 대한 정의부분으로 평가절차, 환율결정, 기본자료를 설정한다.</w:t>
      </w:r>
    </w:p>
    <w:p w:rsidR="00013292" w:rsidRDefault="00013292" w:rsidP="00013292">
      <w:pPr>
        <w:pStyle w:val="a7"/>
        <w:spacing w:after="0"/>
        <w:ind w:leftChars="0" w:left="720"/>
      </w:pPr>
      <w:r>
        <w:rPr>
          <w:rFonts w:hint="eastAsia"/>
        </w:rPr>
        <w:t>일반 B/S부문(잔액기준)과 AR/AP 부문(송장기준)을 따로 정의한다.</w:t>
      </w:r>
    </w:p>
    <w:p w:rsidR="00013292" w:rsidRDefault="00013292" w:rsidP="00013292">
      <w:pPr>
        <w:pStyle w:val="a7"/>
        <w:spacing w:after="0"/>
        <w:ind w:leftChars="0" w:left="720"/>
      </w:pPr>
      <w:proofErr w:type="spellStart"/>
      <w:r>
        <w:rPr>
          <w:rFonts w:hint="eastAsia"/>
        </w:rPr>
        <w:t>T_</w:t>
      </w:r>
      <w:proofErr w:type="gramStart"/>
      <w:r>
        <w:rPr>
          <w:rFonts w:hint="eastAsia"/>
        </w:rPr>
        <w:t>code</w:t>
      </w:r>
      <w:proofErr w:type="spellEnd"/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OB59</w:t>
      </w:r>
    </w:p>
    <w:p w:rsidR="00013292" w:rsidRDefault="00013292" w:rsidP="00013292">
      <w:pPr>
        <w:pStyle w:val="a7"/>
        <w:spacing w:after="0"/>
        <w:ind w:leftChars="0" w:left="720"/>
      </w:pPr>
      <w:r>
        <w:rPr>
          <w:noProof/>
        </w:rPr>
        <w:lastRenderedPageBreak/>
        <w:drawing>
          <wp:inline distT="0" distB="0" distL="0" distR="0" wp14:anchorId="7E40BFD3" wp14:editId="0593C435">
            <wp:extent cx="5648325" cy="1855016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45823" cy="18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292" w:rsidRDefault="00013292" w:rsidP="00013292">
      <w:pPr>
        <w:pStyle w:val="a7"/>
        <w:numPr>
          <w:ilvl w:val="0"/>
          <w:numId w:val="6"/>
        </w:numPr>
        <w:spacing w:after="0"/>
        <w:ind w:leftChars="0"/>
      </w:pPr>
      <w:r>
        <w:rPr>
          <w:rFonts w:hint="eastAsia"/>
        </w:rPr>
        <w:t>B/S 계정 평가(외화로 거래된 자료)</w:t>
      </w:r>
    </w:p>
    <w:p w:rsidR="00013292" w:rsidRDefault="00013292" w:rsidP="00013292">
      <w:pPr>
        <w:pStyle w:val="a7"/>
        <w:spacing w:after="0"/>
        <w:ind w:leftChars="0" w:left="720"/>
      </w:pPr>
      <w:r>
        <w:rPr>
          <w:noProof/>
        </w:rPr>
        <w:drawing>
          <wp:inline distT="0" distB="0" distL="0" distR="0" wp14:anchorId="3F4BCA68" wp14:editId="07324DFC">
            <wp:extent cx="5648325" cy="3276578"/>
            <wp:effectExtent l="0" t="0" r="0" b="63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56301" cy="328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292" w:rsidRDefault="00013292" w:rsidP="00013292">
      <w:pPr>
        <w:pStyle w:val="a7"/>
        <w:numPr>
          <w:ilvl w:val="0"/>
          <w:numId w:val="6"/>
        </w:numPr>
        <w:spacing w:after="0"/>
        <w:ind w:leftChars="0"/>
      </w:pPr>
      <w:r>
        <w:rPr>
          <w:rFonts w:hint="eastAsia"/>
        </w:rPr>
        <w:t>AR/AP 평가</w:t>
      </w:r>
    </w:p>
    <w:p w:rsidR="00013292" w:rsidRDefault="00013292" w:rsidP="00013292">
      <w:pPr>
        <w:pStyle w:val="a7"/>
        <w:spacing w:after="0"/>
        <w:ind w:leftChars="0" w:left="720"/>
      </w:pPr>
      <w:r>
        <w:rPr>
          <w:noProof/>
        </w:rPr>
        <w:drawing>
          <wp:inline distT="0" distB="0" distL="0" distR="0" wp14:anchorId="0D2B1E23" wp14:editId="27468FD4">
            <wp:extent cx="5648325" cy="2694470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55217" cy="269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292" w:rsidRDefault="00013292" w:rsidP="00013292">
      <w:pPr>
        <w:pStyle w:val="a7"/>
        <w:spacing w:after="0"/>
        <w:ind w:leftChars="0" w:left="720"/>
      </w:pPr>
    </w:p>
    <w:p w:rsidR="00EA1270" w:rsidRDefault="00EA1270" w:rsidP="00EA1270">
      <w:pPr>
        <w:pStyle w:val="a7"/>
        <w:numPr>
          <w:ilvl w:val="0"/>
          <w:numId w:val="5"/>
        </w:numPr>
        <w:spacing w:after="0"/>
        <w:ind w:leftChars="0"/>
      </w:pPr>
      <w:r>
        <w:rPr>
          <w:rFonts w:hint="eastAsia"/>
        </w:rPr>
        <w:lastRenderedPageBreak/>
        <w:t>평가영역 정의</w:t>
      </w:r>
    </w:p>
    <w:p w:rsidR="00EA1270" w:rsidRDefault="00EA1270" w:rsidP="00EA1270">
      <w:pPr>
        <w:pStyle w:val="a7"/>
        <w:numPr>
          <w:ilvl w:val="0"/>
          <w:numId w:val="5"/>
        </w:numPr>
        <w:spacing w:after="0"/>
        <w:ind w:leftChars="0"/>
      </w:pPr>
      <w:r>
        <w:rPr>
          <w:rFonts w:hint="eastAsia"/>
        </w:rPr>
        <w:t>평가그룹에 대한 회계기준 지정</w:t>
      </w:r>
    </w:p>
    <w:p w:rsidR="00EA1270" w:rsidRDefault="00EA1270" w:rsidP="00EA1270">
      <w:pPr>
        <w:pStyle w:val="a7"/>
        <w:numPr>
          <w:ilvl w:val="0"/>
          <w:numId w:val="5"/>
        </w:numPr>
        <w:spacing w:after="0"/>
        <w:ind w:leftChars="0"/>
      </w:pPr>
      <w:r>
        <w:rPr>
          <w:rFonts w:hint="eastAsia"/>
        </w:rPr>
        <w:t>평가영역 및 회계기준 지정</w:t>
      </w:r>
    </w:p>
    <w:p w:rsidR="00EA1270" w:rsidRDefault="00EA1270" w:rsidP="00EA1270">
      <w:pPr>
        <w:pStyle w:val="a7"/>
        <w:numPr>
          <w:ilvl w:val="0"/>
          <w:numId w:val="5"/>
        </w:numPr>
        <w:spacing w:after="0"/>
        <w:ind w:leftChars="0"/>
      </w:pPr>
      <w:proofErr w:type="spellStart"/>
      <w:r>
        <w:rPr>
          <w:rFonts w:hint="eastAsia"/>
        </w:rPr>
        <w:t>델타로직</w:t>
      </w:r>
      <w:proofErr w:type="spellEnd"/>
      <w:r>
        <w:rPr>
          <w:rFonts w:hint="eastAsia"/>
        </w:rPr>
        <w:t xml:space="preserve"> 활성화</w:t>
      </w:r>
    </w:p>
    <w:p w:rsidR="00EA1270" w:rsidRDefault="00EA1270" w:rsidP="00EA1270">
      <w:pPr>
        <w:pStyle w:val="a7"/>
        <w:numPr>
          <w:ilvl w:val="0"/>
          <w:numId w:val="5"/>
        </w:numPr>
        <w:spacing w:after="0"/>
        <w:ind w:leftChars="0"/>
      </w:pPr>
      <w:r>
        <w:rPr>
          <w:rFonts w:hint="eastAsia"/>
        </w:rPr>
        <w:t>외화평가에 대한 저동전기 준비</w:t>
      </w:r>
    </w:p>
    <w:p w:rsidR="00C16DB9" w:rsidRDefault="00C16DB9" w:rsidP="00EA1270">
      <w:pPr>
        <w:pStyle w:val="a7"/>
        <w:numPr>
          <w:ilvl w:val="0"/>
          <w:numId w:val="5"/>
        </w:numPr>
        <w:spacing w:after="0"/>
        <w:ind w:leftChars="0"/>
      </w:pPr>
      <w:r>
        <w:rPr>
          <w:rFonts w:hint="eastAsia"/>
        </w:rPr>
        <w:t xml:space="preserve">환산할 계정결정 정의 </w:t>
      </w:r>
    </w:p>
    <w:p w:rsidR="008725D4" w:rsidRDefault="008725D4" w:rsidP="00C86161">
      <w:pPr>
        <w:pStyle w:val="a7"/>
        <w:numPr>
          <w:ilvl w:val="0"/>
          <w:numId w:val="4"/>
        </w:numPr>
        <w:spacing w:after="0"/>
        <w:ind w:leftChars="0"/>
      </w:pPr>
      <w:r>
        <w:rPr>
          <w:rFonts w:hint="eastAsia"/>
        </w:rPr>
        <w:t xml:space="preserve">AR/AP의 외화거래에 대한 외환차이와 외화평가를 위한 </w:t>
      </w:r>
      <w:proofErr w:type="spellStart"/>
      <w:r>
        <w:rPr>
          <w:rFonts w:hint="eastAsia"/>
        </w:rPr>
        <w:t>세팅을</w:t>
      </w:r>
      <w:proofErr w:type="spellEnd"/>
      <w:r>
        <w:rPr>
          <w:rFonts w:hint="eastAsia"/>
        </w:rPr>
        <w:t xml:space="preserve"> 한다.</w:t>
      </w:r>
    </w:p>
    <w:p w:rsidR="008725D4" w:rsidRDefault="008725D4" w:rsidP="00C86161">
      <w:pPr>
        <w:pStyle w:val="a7"/>
        <w:numPr>
          <w:ilvl w:val="0"/>
          <w:numId w:val="4"/>
        </w:numPr>
        <w:spacing w:after="0"/>
        <w:ind w:leftChars="0"/>
      </w:pPr>
      <w:r>
        <w:rPr>
          <w:rFonts w:hint="eastAsia"/>
        </w:rPr>
        <w:t xml:space="preserve">B/S계정의 외화평가를 위한 </w:t>
      </w:r>
      <w:proofErr w:type="spellStart"/>
      <w:r>
        <w:rPr>
          <w:rFonts w:hint="eastAsia"/>
        </w:rPr>
        <w:t>세팅을</w:t>
      </w:r>
      <w:proofErr w:type="spellEnd"/>
      <w:r>
        <w:rPr>
          <w:rFonts w:hint="eastAsia"/>
        </w:rPr>
        <w:t xml:space="preserve"> 한다.</w:t>
      </w:r>
    </w:p>
    <w:p w:rsidR="00C86161" w:rsidRDefault="008725D4" w:rsidP="00C86161">
      <w:pPr>
        <w:pStyle w:val="a7"/>
        <w:numPr>
          <w:ilvl w:val="0"/>
          <w:numId w:val="4"/>
        </w:numPr>
        <w:spacing w:after="0"/>
        <w:ind w:leftChars="0"/>
      </w:pPr>
      <w:r>
        <w:rPr>
          <w:rFonts w:hint="eastAsia"/>
        </w:rPr>
        <w:t>F-62를 통해 2014.04.01</w:t>
      </w:r>
      <w:r>
        <w:t>의</w:t>
      </w:r>
      <w:r>
        <w:rPr>
          <w:rFonts w:hint="eastAsia"/>
        </w:rPr>
        <w:t xml:space="preserve"> JPY 환율을 1020</w:t>
      </w:r>
      <w:r>
        <w:t>으로</w:t>
      </w:r>
      <w:r>
        <w:rPr>
          <w:rFonts w:hint="eastAsia"/>
        </w:rPr>
        <w:t xml:space="preserve"> 한다.</w:t>
      </w:r>
    </w:p>
    <w:p w:rsidR="008725D4" w:rsidRDefault="008725D4" w:rsidP="00C86161">
      <w:pPr>
        <w:pStyle w:val="a7"/>
        <w:numPr>
          <w:ilvl w:val="0"/>
          <w:numId w:val="4"/>
        </w:numPr>
        <w:spacing w:after="0"/>
        <w:ind w:leftChars="0"/>
      </w:pPr>
      <w:r>
        <w:rPr>
          <w:rFonts w:hint="eastAsia"/>
        </w:rPr>
        <w:t xml:space="preserve">매출전표를 전기일 2014.04.01로하고 통화를 JPY로 </w:t>
      </w:r>
      <w:proofErr w:type="gramStart"/>
      <w:r>
        <w:rPr>
          <w:rFonts w:hint="eastAsia"/>
        </w:rPr>
        <w:t>하여  생성한다</w:t>
      </w:r>
      <w:proofErr w:type="gramEnd"/>
      <w:r>
        <w:rPr>
          <w:rFonts w:hint="eastAsia"/>
        </w:rPr>
        <w:t>.</w:t>
      </w:r>
    </w:p>
    <w:sectPr w:rsidR="008725D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DD7" w:rsidRDefault="00E32DD7" w:rsidP="0034043A">
      <w:pPr>
        <w:spacing w:after="0" w:line="240" w:lineRule="auto"/>
      </w:pPr>
      <w:r>
        <w:separator/>
      </w:r>
    </w:p>
  </w:endnote>
  <w:endnote w:type="continuationSeparator" w:id="0">
    <w:p w:rsidR="00E32DD7" w:rsidRDefault="00E32DD7" w:rsidP="00340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DD7" w:rsidRDefault="00E32DD7" w:rsidP="0034043A">
      <w:pPr>
        <w:spacing w:after="0" w:line="240" w:lineRule="auto"/>
      </w:pPr>
      <w:r>
        <w:separator/>
      </w:r>
    </w:p>
  </w:footnote>
  <w:footnote w:type="continuationSeparator" w:id="0">
    <w:p w:rsidR="00E32DD7" w:rsidRDefault="00E32DD7" w:rsidP="003404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2DB0"/>
    <w:multiLevelType w:val="hybridMultilevel"/>
    <w:tmpl w:val="9006CEDC"/>
    <w:lvl w:ilvl="0" w:tplc="E9A4D90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>
    <w:nsid w:val="0552529B"/>
    <w:multiLevelType w:val="multilevel"/>
    <w:tmpl w:val="7FA0B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26002F"/>
    <w:multiLevelType w:val="hybridMultilevel"/>
    <w:tmpl w:val="A8682634"/>
    <w:lvl w:ilvl="0" w:tplc="0096E604">
      <w:start w:val="1"/>
      <w:numFmt w:val="bullet"/>
      <w:lvlText w:val="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3">
    <w:nsid w:val="384E4841"/>
    <w:multiLevelType w:val="hybridMultilevel"/>
    <w:tmpl w:val="36CA329A"/>
    <w:lvl w:ilvl="0" w:tplc="328EF896">
      <w:start w:val="1"/>
      <w:numFmt w:val="bullet"/>
      <w:lvlText w:val="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4">
    <w:nsid w:val="3FA010B2"/>
    <w:multiLevelType w:val="hybridMultilevel"/>
    <w:tmpl w:val="E5546860"/>
    <w:lvl w:ilvl="0" w:tplc="5B3469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5">
    <w:nsid w:val="440825EC"/>
    <w:multiLevelType w:val="hybridMultilevel"/>
    <w:tmpl w:val="B5EEEEF2"/>
    <w:lvl w:ilvl="0" w:tplc="3ED835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">
    <w:nsid w:val="51364A00"/>
    <w:multiLevelType w:val="hybridMultilevel"/>
    <w:tmpl w:val="2708DB82"/>
    <w:lvl w:ilvl="0" w:tplc="867E289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7">
    <w:nsid w:val="6EB42DBC"/>
    <w:multiLevelType w:val="hybridMultilevel"/>
    <w:tmpl w:val="1A7C57FA"/>
    <w:lvl w:ilvl="0" w:tplc="CB68DC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968"/>
    <w:rsid w:val="00013292"/>
    <w:rsid w:val="000338FF"/>
    <w:rsid w:val="00092CF0"/>
    <w:rsid w:val="001C3AE7"/>
    <w:rsid w:val="001E417E"/>
    <w:rsid w:val="00243F4A"/>
    <w:rsid w:val="00274EF3"/>
    <w:rsid w:val="002F3804"/>
    <w:rsid w:val="0031127A"/>
    <w:rsid w:val="0034043A"/>
    <w:rsid w:val="00395934"/>
    <w:rsid w:val="003B197B"/>
    <w:rsid w:val="0047505D"/>
    <w:rsid w:val="0060237D"/>
    <w:rsid w:val="00633718"/>
    <w:rsid w:val="00634E42"/>
    <w:rsid w:val="006A54BC"/>
    <w:rsid w:val="006E55BC"/>
    <w:rsid w:val="00756968"/>
    <w:rsid w:val="00797957"/>
    <w:rsid w:val="007B1ED6"/>
    <w:rsid w:val="007C307A"/>
    <w:rsid w:val="007F5926"/>
    <w:rsid w:val="008725D4"/>
    <w:rsid w:val="0094457D"/>
    <w:rsid w:val="00A84FC6"/>
    <w:rsid w:val="00AA6101"/>
    <w:rsid w:val="00AC0B76"/>
    <w:rsid w:val="00AD4264"/>
    <w:rsid w:val="00B354CB"/>
    <w:rsid w:val="00B9246A"/>
    <w:rsid w:val="00C16DB9"/>
    <w:rsid w:val="00C86161"/>
    <w:rsid w:val="00C866F9"/>
    <w:rsid w:val="00C877ED"/>
    <w:rsid w:val="00CC458A"/>
    <w:rsid w:val="00CC7AF2"/>
    <w:rsid w:val="00CF17DB"/>
    <w:rsid w:val="00D34C9A"/>
    <w:rsid w:val="00D544C0"/>
    <w:rsid w:val="00DE796B"/>
    <w:rsid w:val="00E15A4A"/>
    <w:rsid w:val="00E21B92"/>
    <w:rsid w:val="00E2509E"/>
    <w:rsid w:val="00E31F59"/>
    <w:rsid w:val="00E32DD7"/>
    <w:rsid w:val="00EA1270"/>
    <w:rsid w:val="00EB7BD5"/>
    <w:rsid w:val="00FD68D8"/>
    <w:rsid w:val="00FF2977"/>
    <w:rsid w:val="00FF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9"/>
    <w:qFormat/>
    <w:rsid w:val="00B9246A"/>
    <w:pPr>
      <w:widowControl/>
      <w:wordWrap/>
      <w:autoSpaceDE/>
      <w:autoSpaceDN/>
      <w:spacing w:before="195" w:after="150" w:line="240" w:lineRule="atLeast"/>
      <w:jc w:val="left"/>
      <w:outlineLvl w:val="0"/>
    </w:pPr>
    <w:rPr>
      <w:rFonts w:ascii="굴림" w:eastAsia="굴림" w:hAnsi="굴림" w:cs="굴림"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B9246A"/>
    <w:pPr>
      <w:widowControl/>
      <w:wordWrap/>
      <w:autoSpaceDE/>
      <w:autoSpaceDN/>
      <w:spacing w:before="100" w:beforeAutospacing="1" w:after="225" w:line="240" w:lineRule="atLeast"/>
      <w:jc w:val="left"/>
      <w:outlineLvl w:val="1"/>
    </w:pPr>
    <w:rPr>
      <w:rFonts w:ascii="굴림" w:eastAsia="굴림" w:hAnsi="굴림" w:cs="굴림"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56968"/>
    <w:rPr>
      <w:strike w:val="0"/>
      <w:dstrike w:val="0"/>
      <w:color w:val="0069D6"/>
      <w:u w:val="none"/>
      <w:effect w:val="none"/>
    </w:rPr>
  </w:style>
  <w:style w:type="character" w:styleId="a4">
    <w:name w:val="Strong"/>
    <w:basedOn w:val="a0"/>
    <w:uiPriority w:val="22"/>
    <w:qFormat/>
    <w:rsid w:val="00756968"/>
    <w:rPr>
      <w:b/>
      <w:bCs/>
    </w:rPr>
  </w:style>
  <w:style w:type="character" w:customStyle="1" w:styleId="categ1">
    <w:name w:val="categ1"/>
    <w:basedOn w:val="a0"/>
    <w:rsid w:val="00756968"/>
    <w:rPr>
      <w:color w:val="008000"/>
      <w:sz w:val="17"/>
      <w:szCs w:val="17"/>
    </w:rPr>
  </w:style>
  <w:style w:type="character" w:customStyle="1" w:styleId="1Char">
    <w:name w:val="제목 1 Char"/>
    <w:basedOn w:val="a0"/>
    <w:link w:val="1"/>
    <w:uiPriority w:val="9"/>
    <w:rsid w:val="00B9246A"/>
    <w:rPr>
      <w:rFonts w:ascii="굴림" w:eastAsia="굴림" w:hAnsi="굴림" w:cs="굴림"/>
      <w:kern w:val="36"/>
      <w:sz w:val="48"/>
      <w:szCs w:val="48"/>
    </w:rPr>
  </w:style>
  <w:style w:type="character" w:customStyle="1" w:styleId="2Char">
    <w:name w:val="제목 2 Char"/>
    <w:basedOn w:val="a0"/>
    <w:link w:val="2"/>
    <w:uiPriority w:val="9"/>
    <w:rsid w:val="00B9246A"/>
    <w:rPr>
      <w:rFonts w:ascii="굴림" w:eastAsia="굴림" w:hAnsi="굴림" w:cs="굴림"/>
      <w:kern w:val="0"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B9246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B9246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B9246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6A54BC"/>
    <w:pPr>
      <w:ind w:leftChars="400" w:left="800"/>
    </w:pPr>
  </w:style>
  <w:style w:type="paragraph" w:styleId="a8">
    <w:name w:val="header"/>
    <w:basedOn w:val="a"/>
    <w:link w:val="Char0"/>
    <w:uiPriority w:val="99"/>
    <w:unhideWhenUsed/>
    <w:rsid w:val="0034043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34043A"/>
  </w:style>
  <w:style w:type="paragraph" w:styleId="a9">
    <w:name w:val="footer"/>
    <w:basedOn w:val="a"/>
    <w:link w:val="Char1"/>
    <w:uiPriority w:val="99"/>
    <w:unhideWhenUsed/>
    <w:rsid w:val="0034043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3404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9"/>
    <w:qFormat/>
    <w:rsid w:val="00B9246A"/>
    <w:pPr>
      <w:widowControl/>
      <w:wordWrap/>
      <w:autoSpaceDE/>
      <w:autoSpaceDN/>
      <w:spacing w:before="195" w:after="150" w:line="240" w:lineRule="atLeast"/>
      <w:jc w:val="left"/>
      <w:outlineLvl w:val="0"/>
    </w:pPr>
    <w:rPr>
      <w:rFonts w:ascii="굴림" w:eastAsia="굴림" w:hAnsi="굴림" w:cs="굴림"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B9246A"/>
    <w:pPr>
      <w:widowControl/>
      <w:wordWrap/>
      <w:autoSpaceDE/>
      <w:autoSpaceDN/>
      <w:spacing w:before="100" w:beforeAutospacing="1" w:after="225" w:line="240" w:lineRule="atLeast"/>
      <w:jc w:val="left"/>
      <w:outlineLvl w:val="1"/>
    </w:pPr>
    <w:rPr>
      <w:rFonts w:ascii="굴림" w:eastAsia="굴림" w:hAnsi="굴림" w:cs="굴림"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56968"/>
    <w:rPr>
      <w:strike w:val="0"/>
      <w:dstrike w:val="0"/>
      <w:color w:val="0069D6"/>
      <w:u w:val="none"/>
      <w:effect w:val="none"/>
    </w:rPr>
  </w:style>
  <w:style w:type="character" w:styleId="a4">
    <w:name w:val="Strong"/>
    <w:basedOn w:val="a0"/>
    <w:uiPriority w:val="22"/>
    <w:qFormat/>
    <w:rsid w:val="00756968"/>
    <w:rPr>
      <w:b/>
      <w:bCs/>
    </w:rPr>
  </w:style>
  <w:style w:type="character" w:customStyle="1" w:styleId="categ1">
    <w:name w:val="categ1"/>
    <w:basedOn w:val="a0"/>
    <w:rsid w:val="00756968"/>
    <w:rPr>
      <w:color w:val="008000"/>
      <w:sz w:val="17"/>
      <w:szCs w:val="17"/>
    </w:rPr>
  </w:style>
  <w:style w:type="character" w:customStyle="1" w:styleId="1Char">
    <w:name w:val="제목 1 Char"/>
    <w:basedOn w:val="a0"/>
    <w:link w:val="1"/>
    <w:uiPriority w:val="9"/>
    <w:rsid w:val="00B9246A"/>
    <w:rPr>
      <w:rFonts w:ascii="굴림" w:eastAsia="굴림" w:hAnsi="굴림" w:cs="굴림"/>
      <w:kern w:val="36"/>
      <w:sz w:val="48"/>
      <w:szCs w:val="48"/>
    </w:rPr>
  </w:style>
  <w:style w:type="character" w:customStyle="1" w:styleId="2Char">
    <w:name w:val="제목 2 Char"/>
    <w:basedOn w:val="a0"/>
    <w:link w:val="2"/>
    <w:uiPriority w:val="9"/>
    <w:rsid w:val="00B9246A"/>
    <w:rPr>
      <w:rFonts w:ascii="굴림" w:eastAsia="굴림" w:hAnsi="굴림" w:cs="굴림"/>
      <w:kern w:val="0"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B9246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B9246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B9246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6A54BC"/>
    <w:pPr>
      <w:ind w:leftChars="400" w:left="800"/>
    </w:pPr>
  </w:style>
  <w:style w:type="paragraph" w:styleId="a8">
    <w:name w:val="header"/>
    <w:basedOn w:val="a"/>
    <w:link w:val="Char0"/>
    <w:uiPriority w:val="99"/>
    <w:unhideWhenUsed/>
    <w:rsid w:val="0034043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34043A"/>
  </w:style>
  <w:style w:type="paragraph" w:styleId="a9">
    <w:name w:val="footer"/>
    <w:basedOn w:val="a"/>
    <w:link w:val="Char1"/>
    <w:uiPriority w:val="99"/>
    <w:unhideWhenUsed/>
    <w:rsid w:val="0034043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340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4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5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97853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45815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37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124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44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72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ki.scn.sap.com/wiki/download/attachments/193692649/Invoice.png?version=1&amp;modificationDate=1277204595000&amp;api=v2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://wiki.scn.sap.com/wiki/download/attachments/193692649/Foreign_Currency_Valuation.png?version=1&amp;modificationDate=1277212639000&amp;api=v2" TargetMode="External"/><Relationship Id="rId21" Type="http://schemas.openxmlformats.org/officeDocument/2006/relationships/hyperlink" Target="http://wiki.scn.sap.com/wiki/download/attachments/193692649/Define_Valuation_Method.png?version=1&amp;modificationDate=1277199489000&amp;api=v2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hyperlink" Target="http://wiki.scn.sap.com/wiki/download/attachments/193692649/FAGL_BSBW_HISTRY.png?version=1&amp;modificationDate=1277215013000&amp;api=v2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76" Type="http://schemas.openxmlformats.org/officeDocument/2006/relationships/image" Target="media/image49.png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://wiki.scn.sap.com/wiki/download/attachments/193692649/Check_Assignment_of_Accounting_Principle_to_Ledger_Group.png?version=1&amp;modificationDate=1277214001000&amp;api=v2" TargetMode="External"/><Relationship Id="rId11" Type="http://schemas.openxmlformats.org/officeDocument/2006/relationships/hyperlink" Target="http://wiki.scn.sap.com/wiki/download/attachments/193692649/OB08.png?version=1&amp;modificationDate=1277197190000&amp;api=v2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://wiki.scn.sap.com/wiki/download/attachments/193692649/Account_Determiantion_per_Valuation_Area.png?version=1&amp;modificationDate=1277204252000&amp;api=v2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://wiki.scn.sap.com/wiki/download/attachments/193692649/Create_postings.png?version=1&amp;modificationDate=1277213587000&amp;api=v2" TargetMode="External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66" Type="http://schemas.openxmlformats.org/officeDocument/2006/relationships/image" Target="media/image39.png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87" Type="http://schemas.openxmlformats.org/officeDocument/2006/relationships/image" Target="media/image60.png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82" Type="http://schemas.openxmlformats.org/officeDocument/2006/relationships/image" Target="media/image55.png"/><Relationship Id="rId90" Type="http://schemas.openxmlformats.org/officeDocument/2006/relationships/image" Target="media/image63.png"/><Relationship Id="rId95" Type="http://schemas.openxmlformats.org/officeDocument/2006/relationships/theme" Target="theme/theme1.xml"/><Relationship Id="rId19" Type="http://schemas.openxmlformats.org/officeDocument/2006/relationships/hyperlink" Target="http://wiki.scn.sap.com/wiki/download/attachments/193692649/IMG_Foreign_Currency_Valuation.png?version=1&amp;modificationDate=1277198931000&amp;api=v2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://wiki.scn.sap.com/wiki/download/attachments/193692649/Display_Accounting_Principles.png?version=1&amp;modificationDate=1277201512000&amp;api=v2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://wiki.scn.sap.com/wiki/download/attachments/193692649/Target_Account_per_Valuation_Area.png?version=1&amp;modificationDate=1277203703000&amp;api=v2" TargetMode="External"/><Relationship Id="rId43" Type="http://schemas.openxmlformats.org/officeDocument/2006/relationships/hyperlink" Target="http://wiki.scn.sap.com/wiki/download/attachments/193692649/Postings_foreign_currency_valuation.png?version=1&amp;modificationDate=1277212991000&amp;api=v2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9.png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77" Type="http://schemas.openxmlformats.org/officeDocument/2006/relationships/image" Target="media/image50.png"/><Relationship Id="rId8" Type="http://schemas.openxmlformats.org/officeDocument/2006/relationships/image" Target="media/image1.gif"/><Relationship Id="rId51" Type="http://schemas.openxmlformats.org/officeDocument/2006/relationships/image" Target="media/image24.png"/><Relationship Id="rId72" Type="http://schemas.openxmlformats.org/officeDocument/2006/relationships/image" Target="media/image45.png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93" Type="http://schemas.openxmlformats.org/officeDocument/2006/relationships/image" Target="media/image66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yperlink" Target="http://wiki.scn.sap.com/wiki/download/attachments/193692649/Vendor_Line_Item_Display.png?version=1&amp;modificationDate=1277204996000&amp;api=v2" TargetMode="External"/><Relationship Id="rId25" Type="http://schemas.openxmlformats.org/officeDocument/2006/relationships/hyperlink" Target="http://wiki.scn.sap.com/wiki/download/attachments/193692649/Define_Accounting_Principles.png?version=1&amp;modificationDate=1277201433000&amp;api=v2" TargetMode="External"/><Relationship Id="rId33" Type="http://schemas.openxmlformats.org/officeDocument/2006/relationships/hyperlink" Target="http://wiki.scn.sap.com/wiki/download/attachments/193692649/Acct_Determination_For_OI_Exch_Rate_Differences.png?version=1&amp;modificationDate=1277203231000&amp;api=v2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32.png"/><Relationship Id="rId67" Type="http://schemas.openxmlformats.org/officeDocument/2006/relationships/image" Target="media/image40.png"/><Relationship Id="rId20" Type="http://schemas.openxmlformats.org/officeDocument/2006/relationships/image" Target="media/image7.png"/><Relationship Id="rId41" Type="http://schemas.openxmlformats.org/officeDocument/2006/relationships/hyperlink" Target="http://wiki.scn.sap.com/wiki/download/attachments/193692649/Foreign_Currency_Valuation_view.png?version=1&amp;modificationDate=1277212562000&amp;api=v2" TargetMode="External"/><Relationship Id="rId54" Type="http://schemas.openxmlformats.org/officeDocument/2006/relationships/image" Target="media/image27.png"/><Relationship Id="rId62" Type="http://schemas.openxmlformats.org/officeDocument/2006/relationships/image" Target="media/image35.png"/><Relationship Id="rId70" Type="http://schemas.openxmlformats.org/officeDocument/2006/relationships/image" Target="media/image43.png"/><Relationship Id="rId75" Type="http://schemas.openxmlformats.org/officeDocument/2006/relationships/image" Target="media/image48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91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iki.scn.sap.com/wiki/download/attachments/193692649/Change_OB08.png?version=1&amp;modificationDate=1277198456000&amp;api=v2" TargetMode="External"/><Relationship Id="rId23" Type="http://schemas.openxmlformats.org/officeDocument/2006/relationships/hyperlink" Target="http://wiki.scn.sap.com/wiki/download/attachments/193692649/Define_Valuation_Area.png?version=1&amp;modificationDate=1277199824000&amp;api=v2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openxmlformats.org/officeDocument/2006/relationships/image" Target="media/image30.png"/><Relationship Id="rId10" Type="http://schemas.openxmlformats.org/officeDocument/2006/relationships/image" Target="media/image2.png"/><Relationship Id="rId31" Type="http://schemas.openxmlformats.org/officeDocument/2006/relationships/hyperlink" Target="http://wiki.scn.sap.com/wiki/download/attachments/193692649/Perpare_Automatic_Postings_for_Foreign_Currency_Valuation.png?version=1&amp;modificationDate=1277202957000&amp;api=v2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5.pn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iki.scn.sap.com/wiki/download/attachments/193692649/OBY6.png?version=1&amp;modificationDate=1277196564000&amp;api=v2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30</Pages>
  <Words>1378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EBCard</dc:creator>
  <cp:lastModifiedBy>EBCard</cp:lastModifiedBy>
  <cp:revision>6</cp:revision>
  <cp:lastPrinted>2014-05-20T01:32:00Z</cp:lastPrinted>
  <dcterms:created xsi:type="dcterms:W3CDTF">2014-05-22T06:14:00Z</dcterms:created>
  <dcterms:modified xsi:type="dcterms:W3CDTF">2014-05-23T05:04:00Z</dcterms:modified>
</cp:coreProperties>
</file>